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41" w:rsidRPr="00D334B6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36"/>
          <w:szCs w:val="36"/>
        </w:rPr>
      </w:pPr>
      <w:r w:rsidRPr="00B16FE4">
        <w:rPr>
          <w:rFonts w:eastAsia="標楷體"/>
          <w:color w:val="000000"/>
          <w:sz w:val="40"/>
          <w:szCs w:val="36"/>
        </w:rPr>
        <w:t>《</w:t>
      </w:r>
      <w:r w:rsidRPr="00B16FE4">
        <w:rPr>
          <w:rFonts w:eastAsia="標楷體"/>
          <w:b/>
          <w:color w:val="000000"/>
          <w:sz w:val="40"/>
          <w:szCs w:val="36"/>
        </w:rPr>
        <w:t>FASTENER</w:t>
      </w:r>
      <w:r w:rsidRPr="00B16FE4">
        <w:rPr>
          <w:rFonts w:eastAsia="標楷體"/>
          <w:b/>
          <w:color w:val="000000"/>
          <w:sz w:val="40"/>
          <w:szCs w:val="36"/>
        </w:rPr>
        <w:t>檢測技術聯誼會</w:t>
      </w:r>
      <w:r w:rsidRPr="00B16FE4">
        <w:rPr>
          <w:rFonts w:eastAsia="標楷體"/>
          <w:color w:val="000000"/>
          <w:sz w:val="40"/>
          <w:szCs w:val="36"/>
        </w:rPr>
        <w:t>》</w:t>
      </w:r>
    </w:p>
    <w:p w:rsidR="00E16638" w:rsidRPr="00F36E38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F36E38">
        <w:rPr>
          <w:rFonts w:eastAsia="標楷體"/>
          <w:b/>
          <w:bCs/>
          <w:color w:val="000000" w:themeColor="text1"/>
          <w:sz w:val="32"/>
          <w:szCs w:val="36"/>
        </w:rPr>
        <w:t>主題：</w:t>
      </w:r>
      <w:r w:rsidR="006064FE" w:rsidRPr="00F36E38">
        <w:rPr>
          <w:rFonts w:eastAsia="標楷體" w:hint="eastAsia"/>
          <w:b/>
          <w:bCs/>
          <w:color w:val="000000" w:themeColor="text1"/>
          <w:sz w:val="32"/>
          <w:szCs w:val="36"/>
        </w:rPr>
        <w:t>管制計畫</w:t>
      </w:r>
      <w:r w:rsidR="006064FE" w:rsidRPr="00F36E38">
        <w:rPr>
          <w:rFonts w:eastAsia="標楷體" w:hint="eastAsia"/>
          <w:b/>
          <w:bCs/>
          <w:color w:val="000000" w:themeColor="text1"/>
          <w:sz w:val="32"/>
          <w:szCs w:val="36"/>
        </w:rPr>
        <w:t>CP</w:t>
      </w:r>
      <w:r w:rsidR="00B16FE4" w:rsidRPr="00F36E38">
        <w:rPr>
          <w:rFonts w:eastAsia="標楷體" w:hint="eastAsia"/>
          <w:b/>
          <w:bCs/>
          <w:color w:val="000000" w:themeColor="text1"/>
          <w:sz w:val="32"/>
          <w:szCs w:val="36"/>
        </w:rPr>
        <w:t>最新改版</w:t>
      </w:r>
      <w:r w:rsidR="00B16FE4" w:rsidRPr="00F36E38">
        <w:rPr>
          <w:rFonts w:eastAsia="標楷體" w:hint="eastAsia"/>
          <w:b/>
          <w:bCs/>
          <w:color w:val="000000" w:themeColor="text1"/>
          <w:sz w:val="32"/>
          <w:szCs w:val="36"/>
        </w:rPr>
        <w:t>(</w:t>
      </w:r>
      <w:r w:rsidR="006064FE" w:rsidRPr="00F36E38">
        <w:rPr>
          <w:rFonts w:eastAsia="標楷體" w:hint="eastAsia"/>
          <w:b/>
          <w:bCs/>
          <w:color w:val="000000" w:themeColor="text1"/>
          <w:sz w:val="32"/>
          <w:szCs w:val="36"/>
        </w:rPr>
        <w:t>1st</w:t>
      </w:r>
      <w:r w:rsidR="00B16FE4" w:rsidRPr="00F36E38">
        <w:rPr>
          <w:rFonts w:eastAsia="標楷體" w:hint="eastAsia"/>
          <w:b/>
          <w:bCs/>
          <w:color w:val="000000" w:themeColor="text1"/>
          <w:sz w:val="32"/>
          <w:szCs w:val="36"/>
        </w:rPr>
        <w:t>)</w:t>
      </w:r>
      <w:r w:rsidR="00B16FE4" w:rsidRPr="00F36E38">
        <w:rPr>
          <w:rFonts w:eastAsia="標楷體" w:hint="eastAsia"/>
          <w:b/>
          <w:bCs/>
          <w:color w:val="000000" w:themeColor="text1"/>
          <w:sz w:val="32"/>
          <w:szCs w:val="36"/>
        </w:rPr>
        <w:t>重點實務分享說明會</w:t>
      </w:r>
    </w:p>
    <w:p w:rsidR="00012F41" w:rsidRPr="00D334B6" w:rsidRDefault="00012F41" w:rsidP="00E16638">
      <w:pPr>
        <w:spacing w:before="120"/>
        <w:ind w:left="482" w:hanging="482"/>
        <w:jc w:val="center"/>
        <w:rPr>
          <w:rFonts w:eastAsia="標楷體"/>
          <w:sz w:val="36"/>
          <w:szCs w:val="36"/>
        </w:rPr>
      </w:pP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t>邀請函</w:t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</w:p>
    <w:p w:rsidR="005B4A97" w:rsidRPr="00D334B6" w:rsidRDefault="005B4A97" w:rsidP="00E767F9">
      <w:pPr>
        <w:spacing w:line="360" w:lineRule="exact"/>
        <w:ind w:rightChars="49" w:right="118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sz w:val="22"/>
          <w:szCs w:val="22"/>
        </w:rPr>
        <w:t>目的：</w:t>
      </w:r>
    </w:p>
    <w:p w:rsidR="00B16FE4" w:rsidRPr="00B16FE4" w:rsidRDefault="00606F9A" w:rsidP="00B16FE4">
      <w:pPr>
        <w:spacing w:line="300" w:lineRule="exact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 xml:space="preserve">  </w:t>
      </w:r>
      <w:r w:rsidR="00B16FE4" w:rsidRPr="00B16FE4">
        <w:rPr>
          <w:rFonts w:eastAsia="標楷體" w:hint="eastAsia"/>
          <w:b/>
          <w:bCs/>
          <w:sz w:val="22"/>
          <w:szCs w:val="22"/>
        </w:rPr>
        <w:t>美國汽車工業行動集團</w:t>
      </w:r>
      <w:r w:rsidR="00B16FE4" w:rsidRPr="00B16FE4">
        <w:rPr>
          <w:rFonts w:eastAsia="標楷體" w:hint="eastAsia"/>
          <w:b/>
          <w:bCs/>
          <w:sz w:val="22"/>
          <w:szCs w:val="22"/>
        </w:rPr>
        <w:t>(Automotive Industry Action Group, AIAG)</w:t>
      </w:r>
      <w:r w:rsidR="00B16FE4" w:rsidRPr="00B16FE4">
        <w:rPr>
          <w:rFonts w:eastAsia="標楷體" w:hint="eastAsia"/>
          <w:b/>
          <w:bCs/>
          <w:sz w:val="22"/>
          <w:szCs w:val="22"/>
        </w:rPr>
        <w:t>，為滿足汽車電子化、自動化與智駕化等應用與不斷擴大電動車市場，做了重大的變革，將傳統和現代方法整合到核心工具</w:t>
      </w:r>
      <w:r w:rsidR="00B16FE4" w:rsidRPr="00B16FE4">
        <w:rPr>
          <w:rFonts w:eastAsia="標楷體" w:hint="eastAsia"/>
          <w:b/>
          <w:bCs/>
          <w:sz w:val="22"/>
          <w:szCs w:val="22"/>
        </w:rPr>
        <w:t>(core tools)</w:t>
      </w:r>
      <w:r w:rsidR="00B16FE4" w:rsidRPr="00B16FE4">
        <w:rPr>
          <w:rFonts w:eastAsia="標楷體" w:hint="eastAsia"/>
          <w:b/>
          <w:bCs/>
          <w:sz w:val="22"/>
          <w:szCs w:val="22"/>
        </w:rPr>
        <w:t>當中，以避免產品品質問題，進而提高客戶滿意度並推動持續改進，遂於</w:t>
      </w:r>
      <w:r w:rsidR="00B16FE4" w:rsidRPr="00B16FE4">
        <w:rPr>
          <w:rFonts w:eastAsia="標楷體" w:hint="eastAsia"/>
          <w:b/>
          <w:bCs/>
          <w:sz w:val="22"/>
          <w:szCs w:val="22"/>
        </w:rPr>
        <w:t>2024</w:t>
      </w:r>
      <w:r w:rsidR="00B16FE4" w:rsidRPr="00B16FE4">
        <w:rPr>
          <w:rFonts w:eastAsia="標楷體" w:hint="eastAsia"/>
          <w:b/>
          <w:bCs/>
          <w:sz w:val="22"/>
          <w:szCs w:val="22"/>
        </w:rPr>
        <w:t>年</w:t>
      </w:r>
      <w:r w:rsidR="00B16FE4" w:rsidRPr="00B16FE4">
        <w:rPr>
          <w:rFonts w:eastAsia="標楷體" w:hint="eastAsia"/>
          <w:b/>
          <w:bCs/>
          <w:sz w:val="22"/>
          <w:szCs w:val="22"/>
        </w:rPr>
        <w:t>3</w:t>
      </w:r>
      <w:r w:rsidR="00B16FE4" w:rsidRPr="00B16FE4">
        <w:rPr>
          <w:rFonts w:eastAsia="標楷體" w:hint="eastAsia"/>
          <w:b/>
          <w:bCs/>
          <w:sz w:val="22"/>
          <w:szCs w:val="22"/>
        </w:rPr>
        <w:t>月</w:t>
      </w:r>
      <w:r w:rsidR="00B16FE4" w:rsidRPr="00B16FE4">
        <w:rPr>
          <w:rFonts w:eastAsia="標楷體" w:hint="eastAsia"/>
          <w:b/>
          <w:bCs/>
          <w:sz w:val="22"/>
          <w:szCs w:val="22"/>
        </w:rPr>
        <w:t>1</w:t>
      </w:r>
      <w:r w:rsidR="00B16FE4" w:rsidRPr="00B16FE4">
        <w:rPr>
          <w:rFonts w:eastAsia="標楷體" w:hint="eastAsia"/>
          <w:b/>
          <w:bCs/>
          <w:sz w:val="22"/>
          <w:szCs w:val="22"/>
        </w:rPr>
        <w:t>日發布生效：「先期產品品質規劃（簡稱</w:t>
      </w:r>
      <w:r w:rsidR="00B16FE4" w:rsidRPr="00B16FE4">
        <w:rPr>
          <w:rFonts w:eastAsia="標楷體" w:hint="eastAsia"/>
          <w:b/>
          <w:bCs/>
          <w:sz w:val="22"/>
          <w:szCs w:val="22"/>
        </w:rPr>
        <w:t>APQP</w:t>
      </w:r>
      <w:r w:rsidR="00B16FE4" w:rsidRPr="00B16FE4">
        <w:rPr>
          <w:rFonts w:eastAsia="標楷體" w:hint="eastAsia"/>
          <w:b/>
          <w:bCs/>
          <w:sz w:val="22"/>
          <w:szCs w:val="22"/>
        </w:rPr>
        <w:t>）手冊第三版」以及新的「管制計劃</w:t>
      </w:r>
      <w:r w:rsidR="00B16FE4" w:rsidRPr="00B16FE4">
        <w:rPr>
          <w:rFonts w:eastAsia="標楷體" w:hint="eastAsia"/>
          <w:b/>
          <w:bCs/>
          <w:sz w:val="22"/>
          <w:szCs w:val="22"/>
        </w:rPr>
        <w:t>Control Plan</w:t>
      </w:r>
      <w:r w:rsidR="00B16FE4" w:rsidRPr="00B16FE4">
        <w:rPr>
          <w:rFonts w:eastAsia="標楷體" w:hint="eastAsia"/>
          <w:b/>
          <w:bCs/>
          <w:sz w:val="22"/>
          <w:szCs w:val="22"/>
        </w:rPr>
        <w:t>（簡稱</w:t>
      </w:r>
      <w:r w:rsidR="00B16FE4" w:rsidRPr="00B16FE4">
        <w:rPr>
          <w:rFonts w:eastAsia="標楷體" w:hint="eastAsia"/>
          <w:b/>
          <w:bCs/>
          <w:sz w:val="22"/>
          <w:szCs w:val="22"/>
        </w:rPr>
        <w:t>CP</w:t>
      </w:r>
      <w:r w:rsidR="00B16FE4" w:rsidRPr="00B16FE4">
        <w:rPr>
          <w:rFonts w:eastAsia="標楷體" w:hint="eastAsia"/>
          <w:b/>
          <w:bCs/>
          <w:sz w:val="22"/>
          <w:szCs w:val="22"/>
        </w:rPr>
        <w:t>）第一版</w:t>
      </w:r>
      <w:r w:rsidR="00653CF5">
        <w:rPr>
          <w:rFonts w:eastAsia="標楷體" w:hint="eastAsia"/>
          <w:b/>
          <w:bCs/>
          <w:sz w:val="22"/>
          <w:szCs w:val="22"/>
        </w:rPr>
        <w:t>(</w:t>
      </w:r>
      <w:r w:rsidR="00653CF5">
        <w:rPr>
          <w:rFonts w:eastAsia="標楷體" w:hint="eastAsia"/>
          <w:b/>
          <w:bCs/>
          <w:sz w:val="22"/>
          <w:szCs w:val="22"/>
        </w:rPr>
        <w:t>原</w:t>
      </w:r>
      <w:r w:rsidR="00653CF5" w:rsidRPr="00B16FE4">
        <w:rPr>
          <w:rFonts w:eastAsia="標楷體" w:hint="eastAsia"/>
          <w:b/>
          <w:bCs/>
          <w:sz w:val="22"/>
          <w:szCs w:val="22"/>
        </w:rPr>
        <w:t>APQP</w:t>
      </w:r>
      <w:r w:rsidR="00653CF5" w:rsidRPr="00B16FE4">
        <w:rPr>
          <w:rFonts w:eastAsia="標楷體" w:hint="eastAsia"/>
          <w:b/>
          <w:bCs/>
          <w:sz w:val="22"/>
          <w:szCs w:val="22"/>
        </w:rPr>
        <w:t>手冊第</w:t>
      </w:r>
      <w:r w:rsidR="00653CF5">
        <w:rPr>
          <w:rFonts w:eastAsia="標楷體" w:hint="eastAsia"/>
          <w:b/>
          <w:bCs/>
          <w:sz w:val="22"/>
          <w:szCs w:val="22"/>
        </w:rPr>
        <w:t>二</w:t>
      </w:r>
      <w:r w:rsidR="00653CF5" w:rsidRPr="00B16FE4">
        <w:rPr>
          <w:rFonts w:eastAsia="標楷體" w:hint="eastAsia"/>
          <w:b/>
          <w:bCs/>
          <w:sz w:val="22"/>
          <w:szCs w:val="22"/>
        </w:rPr>
        <w:t>版</w:t>
      </w:r>
      <w:r w:rsidR="00653CF5">
        <w:rPr>
          <w:rFonts w:eastAsia="標楷體" w:hint="eastAsia"/>
          <w:b/>
          <w:bCs/>
          <w:sz w:val="22"/>
          <w:szCs w:val="22"/>
        </w:rPr>
        <w:t>中</w:t>
      </w:r>
      <w:r w:rsidR="00653CF5" w:rsidRPr="00B16FE4">
        <w:rPr>
          <w:rFonts w:eastAsia="標楷體" w:hint="eastAsia"/>
          <w:b/>
          <w:bCs/>
          <w:sz w:val="22"/>
          <w:szCs w:val="22"/>
        </w:rPr>
        <w:t>被獨立出來</w:t>
      </w:r>
      <w:r w:rsidR="00653CF5">
        <w:rPr>
          <w:rFonts w:eastAsia="標楷體" w:hint="eastAsia"/>
          <w:b/>
          <w:bCs/>
          <w:sz w:val="22"/>
          <w:szCs w:val="22"/>
        </w:rPr>
        <w:t>)</w:t>
      </w:r>
      <w:r w:rsidR="00B16FE4" w:rsidRPr="00B16FE4">
        <w:rPr>
          <w:rFonts w:eastAsia="標楷體" w:hint="eastAsia"/>
          <w:b/>
          <w:bCs/>
          <w:sz w:val="22"/>
          <w:szCs w:val="22"/>
        </w:rPr>
        <w:t>」。</w:t>
      </w:r>
    </w:p>
    <w:p w:rsidR="00B16FE4" w:rsidRPr="00B16FE4" w:rsidRDefault="00B16FE4" w:rsidP="00F36E38">
      <w:pPr>
        <w:spacing w:line="300" w:lineRule="exact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 xml:space="preserve"> </w:t>
      </w:r>
      <w:r w:rsidR="00606F9A">
        <w:rPr>
          <w:rFonts w:eastAsia="標楷體" w:hint="eastAsia"/>
          <w:b/>
          <w:bCs/>
          <w:sz w:val="22"/>
          <w:szCs w:val="22"/>
        </w:rPr>
        <w:t xml:space="preserve"> </w:t>
      </w:r>
      <w:r w:rsidR="00F36E38" w:rsidRPr="00F36E38">
        <w:rPr>
          <w:rFonts w:eastAsia="標楷體" w:hint="eastAsia"/>
          <w:b/>
          <w:bCs/>
          <w:sz w:val="22"/>
          <w:szCs w:val="22"/>
        </w:rPr>
        <w:t>「</w:t>
      </w:r>
      <w:r w:rsidR="00F36E38" w:rsidRPr="00F36E38">
        <w:rPr>
          <w:rFonts w:eastAsia="標楷體" w:hint="eastAsia"/>
          <w:b/>
          <w:bCs/>
          <w:sz w:val="22"/>
          <w:szCs w:val="22"/>
        </w:rPr>
        <w:t>CP</w:t>
      </w:r>
      <w:r w:rsidR="00F36E38" w:rsidRPr="00F36E38">
        <w:rPr>
          <w:rFonts w:eastAsia="標楷體" w:hint="eastAsia"/>
          <w:b/>
          <w:bCs/>
          <w:sz w:val="22"/>
          <w:szCs w:val="22"/>
        </w:rPr>
        <w:t>管制計畫第一版」要求與</w:t>
      </w:r>
      <w:r w:rsidR="00F36E38" w:rsidRPr="00F36E38">
        <w:rPr>
          <w:rFonts w:eastAsia="標楷體" w:hint="eastAsia"/>
          <w:b/>
          <w:bCs/>
          <w:sz w:val="22"/>
          <w:szCs w:val="22"/>
        </w:rPr>
        <w:t>APQP</w:t>
      </w:r>
      <w:r w:rsidR="00F36E38" w:rsidRPr="00F36E38">
        <w:rPr>
          <w:rFonts w:eastAsia="標楷體" w:hint="eastAsia"/>
          <w:b/>
          <w:bCs/>
          <w:sz w:val="22"/>
          <w:szCs w:val="22"/>
        </w:rPr>
        <w:t>流程之相互關係，修訂了表格範例與表格檢查清單。提供軟體開發和管理指南及自動化製造應用程式開發計劃範例，引入「</w:t>
      </w:r>
      <w:r w:rsidR="00F36E38" w:rsidRPr="00F36E38">
        <w:rPr>
          <w:rFonts w:eastAsia="標楷體" w:hint="eastAsia"/>
          <w:b/>
          <w:bCs/>
          <w:sz w:val="22"/>
          <w:szCs w:val="22"/>
        </w:rPr>
        <w:t xml:space="preserve">Safe Launch </w:t>
      </w:r>
      <w:r w:rsidR="00F36E38" w:rsidRPr="00F36E38">
        <w:rPr>
          <w:rFonts w:eastAsia="標楷體" w:hint="eastAsia"/>
          <w:b/>
          <w:bCs/>
          <w:sz w:val="22"/>
          <w:szCs w:val="22"/>
        </w:rPr>
        <w:t>安全投產」成功啟動新產品或流程的指南。</w:t>
      </w:r>
    </w:p>
    <w:p w:rsidR="00F36E38" w:rsidRPr="00F36E38" w:rsidRDefault="00606F9A" w:rsidP="00F36E38">
      <w:pPr>
        <w:spacing w:line="300" w:lineRule="exact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 xml:space="preserve">  </w:t>
      </w:r>
      <w:r w:rsidR="00B16FE4" w:rsidRPr="00B16FE4">
        <w:rPr>
          <w:rFonts w:eastAsia="標楷體" w:hint="eastAsia"/>
          <w:b/>
          <w:bCs/>
          <w:sz w:val="22"/>
          <w:szCs w:val="22"/>
        </w:rPr>
        <w:t>本說明會指導扣件業如何將</w:t>
      </w:r>
      <w:r w:rsidR="00F36E38" w:rsidRPr="00F36E38">
        <w:rPr>
          <w:rFonts w:eastAsia="標楷體" w:hint="eastAsia"/>
          <w:b/>
          <w:bCs/>
          <w:sz w:val="22"/>
          <w:szCs w:val="22"/>
        </w:rPr>
        <w:t>「</w:t>
      </w:r>
      <w:r w:rsidR="00F36E38" w:rsidRPr="00F36E38">
        <w:rPr>
          <w:rFonts w:eastAsia="標楷體" w:hint="eastAsia"/>
          <w:b/>
          <w:bCs/>
          <w:sz w:val="22"/>
          <w:szCs w:val="22"/>
        </w:rPr>
        <w:t>CP</w:t>
      </w:r>
      <w:r w:rsidR="00F36E38" w:rsidRPr="00F36E38">
        <w:rPr>
          <w:rFonts w:eastAsia="標楷體" w:hint="eastAsia"/>
          <w:b/>
          <w:bCs/>
          <w:sz w:val="22"/>
          <w:szCs w:val="22"/>
        </w:rPr>
        <w:t>管制計畫第一版」</w:t>
      </w:r>
      <w:r w:rsidR="0072064E">
        <w:rPr>
          <w:rFonts w:eastAsia="標楷體" w:hint="eastAsia"/>
          <w:b/>
          <w:bCs/>
          <w:sz w:val="22"/>
          <w:szCs w:val="22"/>
        </w:rPr>
        <w:t>的</w:t>
      </w:r>
      <w:r w:rsidR="00F36E38" w:rsidRPr="00F36E38">
        <w:rPr>
          <w:rFonts w:eastAsia="標楷體" w:hint="eastAsia"/>
          <w:b/>
          <w:bCs/>
          <w:sz w:val="22"/>
          <w:szCs w:val="22"/>
        </w:rPr>
        <w:t>要求</w:t>
      </w:r>
      <w:r w:rsidR="00B16FE4" w:rsidRPr="00B16FE4">
        <w:rPr>
          <w:rFonts w:eastAsia="標楷體" w:hint="eastAsia"/>
          <w:b/>
          <w:bCs/>
          <w:sz w:val="22"/>
          <w:szCs w:val="22"/>
        </w:rPr>
        <w:t>，整合納入</w:t>
      </w:r>
      <w:r w:rsidR="00B16FE4" w:rsidRPr="00B16FE4">
        <w:rPr>
          <w:rFonts w:eastAsia="標楷體" w:hint="eastAsia"/>
          <w:b/>
          <w:bCs/>
          <w:sz w:val="22"/>
          <w:szCs w:val="22"/>
        </w:rPr>
        <w:t>IATF 16949</w:t>
      </w:r>
      <w:r w:rsidR="00B16FE4" w:rsidRPr="00B16FE4">
        <w:rPr>
          <w:rFonts w:eastAsia="標楷體" w:hint="eastAsia"/>
          <w:b/>
          <w:bCs/>
          <w:sz w:val="22"/>
          <w:szCs w:val="22"/>
        </w:rPr>
        <w:t>系統之核心工具</w:t>
      </w:r>
      <w:r w:rsidR="00B16FE4" w:rsidRPr="00B16FE4">
        <w:rPr>
          <w:rFonts w:eastAsia="標楷體" w:hint="eastAsia"/>
          <w:b/>
          <w:bCs/>
          <w:sz w:val="22"/>
          <w:szCs w:val="22"/>
        </w:rPr>
        <w:t>(core tools)</w:t>
      </w:r>
      <w:r w:rsidR="00B16FE4" w:rsidRPr="00B16FE4">
        <w:rPr>
          <w:rFonts w:eastAsia="標楷體" w:hint="eastAsia"/>
          <w:b/>
          <w:bCs/>
          <w:sz w:val="22"/>
          <w:szCs w:val="22"/>
        </w:rPr>
        <w:t>中，並介紹新版</w:t>
      </w:r>
      <w:r w:rsidR="00F36E38" w:rsidRPr="00F36E38">
        <w:rPr>
          <w:rFonts w:eastAsia="標楷體" w:hint="eastAsia"/>
          <w:b/>
          <w:bCs/>
          <w:sz w:val="22"/>
          <w:szCs w:val="22"/>
        </w:rPr>
        <w:t>「</w:t>
      </w:r>
      <w:r w:rsidR="00F36E38" w:rsidRPr="00F36E38">
        <w:rPr>
          <w:rFonts w:eastAsia="標楷體" w:hint="eastAsia"/>
          <w:b/>
          <w:bCs/>
          <w:sz w:val="22"/>
          <w:szCs w:val="22"/>
        </w:rPr>
        <w:t>CP</w:t>
      </w:r>
      <w:r w:rsidR="00F36E38" w:rsidRPr="00F36E38">
        <w:rPr>
          <w:rFonts w:eastAsia="標楷體" w:hint="eastAsia"/>
          <w:b/>
          <w:bCs/>
          <w:sz w:val="22"/>
          <w:szCs w:val="22"/>
        </w:rPr>
        <w:t>管制計畫」要求</w:t>
      </w:r>
      <w:r w:rsidR="00B16FE4" w:rsidRPr="00B16FE4">
        <w:rPr>
          <w:rFonts w:eastAsia="標楷體" w:hint="eastAsia"/>
          <w:b/>
          <w:bCs/>
          <w:sz w:val="22"/>
          <w:szCs w:val="22"/>
        </w:rPr>
        <w:t>的程序書案例。</w:t>
      </w:r>
      <w:r w:rsidR="00220539">
        <w:rPr>
          <w:rFonts w:eastAsia="標楷體" w:hint="eastAsia"/>
          <w:b/>
          <w:bCs/>
          <w:sz w:val="22"/>
          <w:szCs w:val="22"/>
        </w:rPr>
        <w:t>歡迎</w:t>
      </w:r>
      <w:r w:rsidR="00220539" w:rsidRPr="00B16FE4">
        <w:rPr>
          <w:rFonts w:eastAsia="標楷體" w:hint="eastAsia"/>
          <w:b/>
          <w:bCs/>
          <w:sz w:val="22"/>
          <w:szCs w:val="22"/>
        </w:rPr>
        <w:t>扣件業</w:t>
      </w:r>
      <w:r w:rsidR="00220539">
        <w:rPr>
          <w:rFonts w:eastAsia="標楷體" w:hint="eastAsia"/>
          <w:b/>
          <w:bCs/>
          <w:sz w:val="22"/>
          <w:szCs w:val="22"/>
        </w:rPr>
        <w:t>帶著自家公司現有的</w:t>
      </w:r>
      <w:r w:rsidR="00220539" w:rsidRPr="00F36E38">
        <w:rPr>
          <w:rFonts w:eastAsia="標楷體" w:hint="eastAsia"/>
          <w:b/>
          <w:bCs/>
          <w:sz w:val="22"/>
          <w:szCs w:val="22"/>
        </w:rPr>
        <w:t>「</w:t>
      </w:r>
      <w:r w:rsidR="00220539" w:rsidRPr="00F36E38">
        <w:rPr>
          <w:rFonts w:eastAsia="標楷體" w:hint="eastAsia"/>
          <w:b/>
          <w:bCs/>
          <w:sz w:val="22"/>
          <w:szCs w:val="22"/>
        </w:rPr>
        <w:t>CP</w:t>
      </w:r>
      <w:r w:rsidR="00220539" w:rsidRPr="00F36E38">
        <w:rPr>
          <w:rFonts w:eastAsia="標楷體" w:hint="eastAsia"/>
          <w:b/>
          <w:bCs/>
          <w:sz w:val="22"/>
          <w:szCs w:val="22"/>
        </w:rPr>
        <w:t>管制計畫」</w:t>
      </w:r>
      <w:r w:rsidR="00220539">
        <w:rPr>
          <w:rFonts w:eastAsia="標楷體" w:hint="eastAsia"/>
          <w:b/>
          <w:bCs/>
          <w:sz w:val="22"/>
          <w:szCs w:val="22"/>
        </w:rPr>
        <w:t>案例來討論修訂。</w:t>
      </w:r>
    </w:p>
    <w:p w:rsidR="00B16FE4" w:rsidRDefault="00B16FE4" w:rsidP="00F36E38">
      <w:pPr>
        <w:spacing w:line="300" w:lineRule="exact"/>
        <w:rPr>
          <w:rFonts w:eastAsia="標楷體"/>
          <w:b/>
          <w:bCs/>
          <w:sz w:val="22"/>
          <w:szCs w:val="22"/>
        </w:rPr>
      </w:pPr>
    </w:p>
    <w:p w:rsidR="005C0DF7" w:rsidRPr="00D334B6" w:rsidRDefault="000945C6" w:rsidP="00B16FE4">
      <w:p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Pr="0005597E">
        <w:rPr>
          <w:rFonts w:eastAsia="標楷體"/>
          <w:b/>
          <w:sz w:val="22"/>
          <w:szCs w:val="22"/>
          <w:u w:val="single"/>
        </w:rPr>
        <w:t>課程大綱</w:t>
      </w:r>
      <w:r w:rsidRPr="0005597E">
        <w:rPr>
          <w:rFonts w:eastAsia="標楷體"/>
          <w:b/>
          <w:sz w:val="22"/>
          <w:szCs w:val="22"/>
        </w:rPr>
        <w:t>：</w:t>
      </w:r>
    </w:p>
    <w:p w:rsidR="00F36E38" w:rsidRPr="00F36E38" w:rsidRDefault="00B16FE4" w:rsidP="00F36E38">
      <w:pPr>
        <w:spacing w:line="276" w:lineRule="auto"/>
        <w:ind w:leftChars="177" w:left="1112" w:hangingChars="312" w:hanging="687"/>
        <w:rPr>
          <w:rFonts w:eastAsia="標楷體"/>
          <w:b/>
          <w:bCs/>
          <w:sz w:val="22"/>
          <w:szCs w:val="22"/>
        </w:rPr>
      </w:pPr>
      <w:r w:rsidRPr="00B16FE4">
        <w:rPr>
          <w:rFonts w:eastAsia="標楷體" w:hint="eastAsia"/>
          <w:b/>
          <w:bCs/>
          <w:sz w:val="22"/>
          <w:szCs w:val="22"/>
        </w:rPr>
        <w:t>1.</w:t>
      </w:r>
      <w:r w:rsidR="00F36E38" w:rsidRPr="00F36E38">
        <w:rPr>
          <w:rFonts w:eastAsia="標楷體" w:hint="eastAsia"/>
          <w:b/>
          <w:bCs/>
          <w:sz w:val="22"/>
          <w:szCs w:val="22"/>
        </w:rPr>
        <w:t>CP</w:t>
      </w:r>
      <w:r w:rsidR="00F36E38" w:rsidRPr="00F36E38">
        <w:rPr>
          <w:rFonts w:eastAsia="標楷體" w:hint="eastAsia"/>
          <w:b/>
          <w:bCs/>
          <w:sz w:val="22"/>
          <w:szCs w:val="22"/>
        </w:rPr>
        <w:t>管制計畫新舊版主要差異說明</w:t>
      </w:r>
    </w:p>
    <w:p w:rsidR="00F36E38" w:rsidRPr="00F36E38" w:rsidRDefault="00F36E38" w:rsidP="00F36E38">
      <w:pPr>
        <w:spacing w:line="276" w:lineRule="auto"/>
        <w:ind w:leftChars="177" w:left="1112" w:hangingChars="312" w:hanging="687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2</w:t>
      </w:r>
      <w:r w:rsidRPr="00F36E38">
        <w:rPr>
          <w:rFonts w:eastAsia="標楷體" w:hint="eastAsia"/>
          <w:b/>
          <w:bCs/>
          <w:sz w:val="22"/>
          <w:szCs w:val="22"/>
        </w:rPr>
        <w:t>.CP</w:t>
      </w:r>
      <w:r w:rsidRPr="00F36E38">
        <w:rPr>
          <w:rFonts w:eastAsia="標楷體" w:hint="eastAsia"/>
          <w:b/>
          <w:bCs/>
          <w:sz w:val="22"/>
          <w:szCs w:val="22"/>
        </w:rPr>
        <w:t>管制計畫階段</w:t>
      </w:r>
      <w:r w:rsidRPr="00F36E38">
        <w:rPr>
          <w:rFonts w:eastAsia="標楷體" w:hint="eastAsia"/>
          <w:b/>
          <w:bCs/>
          <w:sz w:val="22"/>
          <w:szCs w:val="22"/>
        </w:rPr>
        <w:t>(</w:t>
      </w:r>
      <w:r w:rsidRPr="00F36E38">
        <w:rPr>
          <w:rFonts w:eastAsia="標楷體" w:hint="eastAsia"/>
          <w:b/>
          <w:bCs/>
          <w:sz w:val="22"/>
          <w:szCs w:val="22"/>
        </w:rPr>
        <w:t>原型樣品</w:t>
      </w:r>
      <w:r w:rsidRPr="00F36E38">
        <w:rPr>
          <w:rFonts w:eastAsia="標楷體" w:hint="eastAsia"/>
          <w:b/>
          <w:bCs/>
          <w:sz w:val="22"/>
          <w:szCs w:val="22"/>
        </w:rPr>
        <w:t>/</w:t>
      </w:r>
      <w:r w:rsidRPr="00F36E38">
        <w:rPr>
          <w:rFonts w:eastAsia="標楷體" w:hint="eastAsia"/>
          <w:b/>
          <w:bCs/>
          <w:sz w:val="22"/>
          <w:szCs w:val="22"/>
        </w:rPr>
        <w:t>量試</w:t>
      </w:r>
      <w:r w:rsidRPr="00F36E38">
        <w:rPr>
          <w:rFonts w:eastAsia="標楷體" w:hint="eastAsia"/>
          <w:b/>
          <w:bCs/>
          <w:sz w:val="22"/>
          <w:szCs w:val="22"/>
        </w:rPr>
        <w:t>/</w:t>
      </w:r>
      <w:r w:rsidRPr="00F36E38">
        <w:rPr>
          <w:rFonts w:eastAsia="標楷體" w:hint="eastAsia"/>
          <w:b/>
          <w:bCs/>
          <w:sz w:val="22"/>
          <w:szCs w:val="22"/>
        </w:rPr>
        <w:t>量產</w:t>
      </w:r>
      <w:r w:rsidRPr="00F36E38">
        <w:rPr>
          <w:rFonts w:eastAsia="標楷體" w:hint="eastAsia"/>
          <w:b/>
          <w:bCs/>
          <w:sz w:val="22"/>
          <w:szCs w:val="22"/>
        </w:rPr>
        <w:t>/</w:t>
      </w:r>
      <w:r w:rsidRPr="00F36E38">
        <w:rPr>
          <w:rFonts w:eastAsia="標楷體" w:hint="eastAsia"/>
          <w:b/>
          <w:bCs/>
          <w:sz w:val="22"/>
          <w:szCs w:val="22"/>
        </w:rPr>
        <w:t>安全投產</w:t>
      </w:r>
      <w:r w:rsidRPr="00F36E38">
        <w:rPr>
          <w:rFonts w:eastAsia="標楷體" w:hint="eastAsia"/>
          <w:b/>
          <w:bCs/>
          <w:sz w:val="22"/>
          <w:szCs w:val="22"/>
        </w:rPr>
        <w:t>)</w:t>
      </w:r>
      <w:r w:rsidRPr="00F36E38">
        <w:rPr>
          <w:rFonts w:eastAsia="標楷體" w:hint="eastAsia"/>
          <w:b/>
          <w:bCs/>
          <w:sz w:val="22"/>
          <w:szCs w:val="22"/>
        </w:rPr>
        <w:t>介紹</w:t>
      </w:r>
    </w:p>
    <w:p w:rsidR="00F36E38" w:rsidRPr="00F36E38" w:rsidRDefault="00F36E38" w:rsidP="00F36E38">
      <w:pPr>
        <w:spacing w:line="276" w:lineRule="auto"/>
        <w:ind w:leftChars="177" w:left="1112" w:hangingChars="312" w:hanging="687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3</w:t>
      </w:r>
      <w:r w:rsidRPr="00F36E38">
        <w:rPr>
          <w:rFonts w:eastAsia="標楷體" w:hint="eastAsia"/>
          <w:b/>
          <w:bCs/>
          <w:sz w:val="22"/>
          <w:szCs w:val="22"/>
        </w:rPr>
        <w:t>.CP</w:t>
      </w:r>
      <w:r w:rsidRPr="00F36E38">
        <w:rPr>
          <w:rFonts w:eastAsia="標楷體" w:hint="eastAsia"/>
          <w:b/>
          <w:bCs/>
          <w:sz w:val="22"/>
          <w:szCs w:val="22"/>
        </w:rPr>
        <w:t>管制計畫的有效使用與標準化關聯性</w:t>
      </w:r>
    </w:p>
    <w:p w:rsidR="00B16FE4" w:rsidRDefault="00F36E38" w:rsidP="00F36E38">
      <w:pPr>
        <w:spacing w:line="276" w:lineRule="auto"/>
        <w:ind w:leftChars="177" w:left="1112" w:hangingChars="312" w:hanging="687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4</w:t>
      </w:r>
      <w:r w:rsidRPr="00F36E38">
        <w:rPr>
          <w:rFonts w:eastAsia="標楷體" w:hint="eastAsia"/>
          <w:b/>
          <w:bCs/>
          <w:sz w:val="22"/>
          <w:szCs w:val="22"/>
        </w:rPr>
        <w:t>.CP</w:t>
      </w:r>
      <w:r w:rsidRPr="00F36E38">
        <w:rPr>
          <w:rFonts w:eastAsia="標楷體" w:hint="eastAsia"/>
          <w:b/>
          <w:bCs/>
          <w:sz w:val="22"/>
          <w:szCs w:val="22"/>
        </w:rPr>
        <w:t>的程序書範例介紹</w:t>
      </w:r>
    </w:p>
    <w:p w:rsidR="00223EDB" w:rsidRPr="00D334B6" w:rsidRDefault="00B16FE4" w:rsidP="00B16FE4">
      <w:pPr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="0016450D" w:rsidRPr="00D334B6">
        <w:rPr>
          <w:rFonts w:eastAsia="標楷體"/>
          <w:b/>
          <w:bCs/>
          <w:sz w:val="22"/>
          <w:szCs w:val="22"/>
        </w:rPr>
        <w:t>參加對象：</w:t>
      </w:r>
      <w:r w:rsidR="002E71C6" w:rsidRPr="00D334B6">
        <w:rPr>
          <w:rFonts w:eastAsia="標楷體"/>
          <w:b/>
          <w:bCs/>
          <w:sz w:val="22"/>
          <w:szCs w:val="22"/>
        </w:rPr>
        <w:t>建議扣件業</w:t>
      </w:r>
      <w:r w:rsidR="002F6939" w:rsidRPr="00D334B6">
        <w:rPr>
          <w:rFonts w:eastAsia="標楷體"/>
          <w:b/>
          <w:bCs/>
          <w:sz w:val="22"/>
          <w:szCs w:val="22"/>
        </w:rPr>
        <w:t>管理代表、業務、生產、研發、品保等各級主管與執行人員參加</w:t>
      </w:r>
    </w:p>
    <w:p w:rsidR="00012F41" w:rsidRPr="00D334B6" w:rsidRDefault="00B16FE4" w:rsidP="00B16FE4">
      <w:pPr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="00012F41" w:rsidRPr="00D334B6">
        <w:rPr>
          <w:rFonts w:eastAsia="標楷體"/>
          <w:b/>
          <w:color w:val="000000"/>
          <w:sz w:val="22"/>
          <w:szCs w:val="22"/>
        </w:rPr>
        <w:t>時間：</w:t>
      </w:r>
      <w:r w:rsidR="00012F41" w:rsidRPr="00A251C8">
        <w:rPr>
          <w:rFonts w:eastAsia="標楷體"/>
          <w:b/>
          <w:color w:val="000000"/>
          <w:sz w:val="22"/>
          <w:szCs w:val="22"/>
        </w:rPr>
        <w:t>1</w:t>
      </w:r>
      <w:r w:rsidR="007E0159" w:rsidRPr="00A251C8">
        <w:rPr>
          <w:rFonts w:eastAsia="標楷體"/>
          <w:b/>
          <w:color w:val="000000"/>
          <w:sz w:val="22"/>
          <w:szCs w:val="22"/>
        </w:rPr>
        <w:t>1</w:t>
      </w:r>
      <w:r w:rsidRPr="00A251C8">
        <w:rPr>
          <w:rFonts w:eastAsia="標楷體" w:hint="eastAsia"/>
          <w:b/>
          <w:color w:val="000000"/>
          <w:sz w:val="22"/>
          <w:szCs w:val="22"/>
        </w:rPr>
        <w:t>4</w:t>
      </w:r>
      <w:r w:rsidR="00012F41" w:rsidRPr="00A251C8">
        <w:rPr>
          <w:rFonts w:eastAsia="標楷體"/>
          <w:b/>
          <w:color w:val="000000"/>
          <w:sz w:val="22"/>
          <w:szCs w:val="22"/>
        </w:rPr>
        <w:t>年</w:t>
      </w:r>
      <w:r w:rsidR="00E43963" w:rsidRPr="00A251C8">
        <w:rPr>
          <w:rFonts w:eastAsia="標楷體" w:hint="eastAsia"/>
          <w:b/>
          <w:color w:val="000000"/>
          <w:sz w:val="22"/>
          <w:szCs w:val="22"/>
        </w:rPr>
        <w:t>5</w:t>
      </w:r>
      <w:r w:rsidR="00012F41" w:rsidRPr="00A251C8">
        <w:rPr>
          <w:rFonts w:eastAsia="標楷體"/>
          <w:b/>
          <w:color w:val="000000"/>
          <w:sz w:val="22"/>
          <w:szCs w:val="22"/>
        </w:rPr>
        <w:t>月</w:t>
      </w:r>
      <w:r w:rsidR="00E43963" w:rsidRPr="00A251C8">
        <w:rPr>
          <w:rFonts w:eastAsia="標楷體" w:hint="eastAsia"/>
          <w:b/>
          <w:color w:val="000000"/>
          <w:sz w:val="22"/>
          <w:szCs w:val="22"/>
        </w:rPr>
        <w:t>09</w:t>
      </w:r>
      <w:r w:rsidR="00012F41" w:rsidRPr="00A251C8">
        <w:rPr>
          <w:rFonts w:eastAsia="標楷體"/>
          <w:b/>
          <w:color w:val="000000"/>
          <w:sz w:val="22"/>
          <w:szCs w:val="22"/>
        </w:rPr>
        <w:t>日</w:t>
      </w:r>
      <w:r w:rsidR="00012F41" w:rsidRPr="00A251C8">
        <w:rPr>
          <w:rFonts w:eastAsia="標楷體"/>
          <w:b/>
          <w:color w:val="000000"/>
          <w:sz w:val="22"/>
          <w:szCs w:val="22"/>
        </w:rPr>
        <w:t>(</w:t>
      </w:r>
      <w:r w:rsidR="00012F41" w:rsidRPr="00A251C8">
        <w:rPr>
          <w:rFonts w:eastAsia="標楷體"/>
          <w:b/>
          <w:color w:val="000000"/>
          <w:sz w:val="22"/>
          <w:szCs w:val="22"/>
        </w:rPr>
        <w:t>星期</w:t>
      </w:r>
      <w:r w:rsidR="00045E55" w:rsidRPr="00A251C8">
        <w:rPr>
          <w:rFonts w:eastAsia="標楷體"/>
          <w:b/>
          <w:color w:val="000000"/>
          <w:sz w:val="22"/>
          <w:szCs w:val="22"/>
        </w:rPr>
        <w:t>五</w:t>
      </w:r>
      <w:r w:rsidR="00012F41" w:rsidRPr="00A251C8">
        <w:rPr>
          <w:rFonts w:eastAsia="標楷體"/>
          <w:b/>
          <w:color w:val="000000"/>
          <w:sz w:val="22"/>
          <w:szCs w:val="22"/>
        </w:rPr>
        <w:t>)</w:t>
      </w:r>
      <w:r w:rsidR="00012F41" w:rsidRPr="00A251C8">
        <w:rPr>
          <w:rFonts w:eastAsia="標楷體"/>
          <w:b/>
          <w:color w:val="000000"/>
          <w:sz w:val="22"/>
          <w:szCs w:val="22"/>
        </w:rPr>
        <w:t>下午</w:t>
      </w:r>
      <w:r w:rsidR="00012F41" w:rsidRPr="00A251C8">
        <w:rPr>
          <w:rFonts w:eastAsia="標楷體"/>
          <w:b/>
          <w:color w:val="000000"/>
          <w:sz w:val="22"/>
          <w:szCs w:val="22"/>
        </w:rPr>
        <w:t>1</w:t>
      </w:r>
      <w:r w:rsidR="007E0159" w:rsidRPr="00A251C8">
        <w:rPr>
          <w:rFonts w:eastAsia="標楷體"/>
          <w:b/>
          <w:color w:val="000000"/>
          <w:sz w:val="22"/>
          <w:szCs w:val="22"/>
        </w:rPr>
        <w:t>3</w:t>
      </w:r>
      <w:r w:rsidR="00012F41" w:rsidRPr="00A251C8">
        <w:rPr>
          <w:rFonts w:eastAsia="標楷體"/>
          <w:b/>
          <w:color w:val="000000"/>
          <w:sz w:val="22"/>
          <w:szCs w:val="22"/>
        </w:rPr>
        <w:t>:</w:t>
      </w:r>
      <w:r w:rsidR="002E0B71" w:rsidRPr="00A251C8">
        <w:rPr>
          <w:rFonts w:eastAsia="標楷體" w:hint="eastAsia"/>
          <w:b/>
          <w:color w:val="000000"/>
          <w:sz w:val="22"/>
          <w:szCs w:val="22"/>
        </w:rPr>
        <w:t>3</w:t>
      </w:r>
      <w:r w:rsidR="002E0B71" w:rsidRPr="00A251C8">
        <w:rPr>
          <w:rFonts w:eastAsia="標楷體"/>
          <w:b/>
          <w:color w:val="000000"/>
          <w:sz w:val="22"/>
          <w:szCs w:val="22"/>
        </w:rPr>
        <w:t>0-1</w:t>
      </w:r>
      <w:r w:rsidR="002E0B71" w:rsidRPr="00A251C8">
        <w:rPr>
          <w:rFonts w:eastAsia="標楷體" w:hint="eastAsia"/>
          <w:b/>
          <w:color w:val="000000"/>
          <w:sz w:val="22"/>
          <w:szCs w:val="22"/>
        </w:rPr>
        <w:t>6</w:t>
      </w:r>
      <w:r w:rsidR="002E0B71" w:rsidRPr="00A251C8">
        <w:rPr>
          <w:rFonts w:eastAsia="標楷體"/>
          <w:b/>
          <w:color w:val="000000"/>
          <w:sz w:val="22"/>
          <w:szCs w:val="22"/>
        </w:rPr>
        <w:t>:</w:t>
      </w:r>
      <w:r w:rsidR="00A251C8" w:rsidRPr="00A251C8">
        <w:rPr>
          <w:rFonts w:eastAsia="標楷體" w:hint="eastAsia"/>
          <w:b/>
          <w:color w:val="000000"/>
          <w:sz w:val="22"/>
          <w:szCs w:val="22"/>
        </w:rPr>
        <w:t>4</w:t>
      </w:r>
      <w:r w:rsidR="00012F41" w:rsidRPr="00A251C8">
        <w:rPr>
          <w:rFonts w:eastAsia="標楷體"/>
          <w:b/>
          <w:color w:val="000000"/>
          <w:sz w:val="22"/>
          <w:szCs w:val="22"/>
        </w:rPr>
        <w:t>0</w:t>
      </w:r>
    </w:p>
    <w:p w:rsidR="00012F41" w:rsidRPr="0005597E" w:rsidRDefault="00B16FE4" w:rsidP="00B16FE4">
      <w:pPr>
        <w:tabs>
          <w:tab w:val="left" w:pos="720"/>
        </w:tabs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="00012F41" w:rsidRPr="0005597E">
        <w:rPr>
          <w:rFonts w:eastAsia="標楷體"/>
          <w:b/>
          <w:sz w:val="22"/>
          <w:szCs w:val="22"/>
        </w:rPr>
        <w:t>地點：金屬工業研究發展中心</w:t>
      </w:r>
      <w:r w:rsidR="0092692E" w:rsidRPr="0005597E">
        <w:rPr>
          <w:rFonts w:eastAsia="標楷體" w:hint="eastAsia"/>
          <w:b/>
          <w:sz w:val="22"/>
          <w:szCs w:val="22"/>
        </w:rPr>
        <w:t xml:space="preserve"> </w:t>
      </w:r>
      <w:r w:rsidR="0092692E" w:rsidRPr="00185CB2">
        <w:rPr>
          <w:rFonts w:eastAsia="標楷體" w:hint="eastAsia"/>
          <w:b/>
          <w:color w:val="0000FF"/>
          <w:sz w:val="22"/>
          <w:szCs w:val="22"/>
        </w:rPr>
        <w:t>傳產加值園區</w:t>
      </w:r>
      <w:r w:rsidR="0092692E" w:rsidRPr="005221AB">
        <w:rPr>
          <w:rFonts w:eastAsia="標楷體" w:hint="eastAsia"/>
          <w:b/>
          <w:color w:val="0000FF"/>
          <w:sz w:val="22"/>
          <w:szCs w:val="22"/>
        </w:rPr>
        <w:t>Q</w:t>
      </w:r>
      <w:r w:rsidR="00177602">
        <w:rPr>
          <w:rFonts w:eastAsia="標楷體" w:hint="eastAsia"/>
          <w:b/>
          <w:color w:val="0000FF"/>
          <w:sz w:val="22"/>
          <w:szCs w:val="22"/>
        </w:rPr>
        <w:t>4</w:t>
      </w:r>
      <w:r w:rsidR="00185CB2" w:rsidRPr="005221AB">
        <w:rPr>
          <w:rFonts w:eastAsia="標楷體" w:hint="eastAsia"/>
          <w:b/>
          <w:color w:val="0000FF"/>
          <w:sz w:val="22"/>
          <w:szCs w:val="22"/>
        </w:rPr>
        <w:t>04</w:t>
      </w:r>
      <w:r w:rsidR="0092692E" w:rsidRPr="005221AB">
        <w:rPr>
          <w:rFonts w:eastAsia="標楷體" w:hint="eastAsia"/>
          <w:b/>
          <w:color w:val="0000FF"/>
          <w:sz w:val="22"/>
          <w:szCs w:val="22"/>
        </w:rPr>
        <w:t>會議室</w:t>
      </w:r>
      <w:r w:rsidR="00AD04C5" w:rsidRPr="005221AB">
        <w:rPr>
          <w:rFonts w:eastAsia="標楷體"/>
          <w:b/>
          <w:color w:val="0000FF"/>
          <w:sz w:val="22"/>
          <w:szCs w:val="22"/>
        </w:rPr>
        <w:t xml:space="preserve"> </w:t>
      </w:r>
      <w:r w:rsidR="00012F41" w:rsidRPr="005221AB">
        <w:rPr>
          <w:rFonts w:eastAsia="標楷體"/>
          <w:b/>
          <w:color w:val="0000FF"/>
          <w:sz w:val="22"/>
          <w:szCs w:val="22"/>
        </w:rPr>
        <w:t>高雄市楠梓區</w:t>
      </w:r>
      <w:r w:rsidR="0092692E" w:rsidRPr="005221AB">
        <w:rPr>
          <w:rFonts w:eastAsia="標楷體" w:hint="eastAsia"/>
          <w:b/>
          <w:color w:val="0000FF"/>
          <w:sz w:val="22"/>
          <w:szCs w:val="22"/>
        </w:rPr>
        <w:t>朝仁</w:t>
      </w:r>
      <w:r w:rsidR="007E0159" w:rsidRPr="005221AB">
        <w:rPr>
          <w:rFonts w:eastAsia="標楷體"/>
          <w:b/>
          <w:color w:val="0000FF"/>
          <w:sz w:val="22"/>
          <w:szCs w:val="22"/>
        </w:rPr>
        <w:t>路</w:t>
      </w:r>
      <w:r w:rsidR="0092692E" w:rsidRPr="005221AB">
        <w:rPr>
          <w:rFonts w:eastAsia="標楷體" w:hint="eastAsia"/>
          <w:b/>
          <w:color w:val="0000FF"/>
          <w:sz w:val="22"/>
          <w:szCs w:val="22"/>
        </w:rPr>
        <w:t>55</w:t>
      </w:r>
      <w:r w:rsidR="00012F41" w:rsidRPr="005221AB">
        <w:rPr>
          <w:rFonts w:eastAsia="標楷體"/>
          <w:b/>
          <w:color w:val="0000FF"/>
          <w:sz w:val="22"/>
          <w:szCs w:val="22"/>
        </w:rPr>
        <w:t>號</w:t>
      </w:r>
    </w:p>
    <w:p w:rsidR="00447784" w:rsidRPr="00D334B6" w:rsidRDefault="00447784" w:rsidP="00447784">
      <w:pPr>
        <w:spacing w:line="320" w:lineRule="exact"/>
        <w:ind w:left="-1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講師簡介</w:t>
      </w:r>
      <w:r w:rsidR="008220C6" w:rsidRPr="00D334B6">
        <w:rPr>
          <w:rFonts w:eastAsia="標楷體"/>
          <w:b/>
          <w:color w:val="000000"/>
          <w:sz w:val="22"/>
          <w:szCs w:val="22"/>
        </w:rPr>
        <w:t>:</w:t>
      </w:r>
      <w:r w:rsidRPr="00D334B6">
        <w:rPr>
          <w:sz w:val="22"/>
          <w:szCs w:val="22"/>
        </w:rPr>
        <w:t xml:space="preserve"> </w:t>
      </w:r>
      <w:r w:rsidR="002E0B71" w:rsidRPr="002E0B71">
        <w:rPr>
          <w:rFonts w:eastAsia="標楷體" w:hint="eastAsia"/>
          <w:b/>
          <w:sz w:val="22"/>
          <w:szCs w:val="22"/>
        </w:rPr>
        <w:t>張</w:t>
      </w:r>
      <w:r w:rsidR="002E0B71" w:rsidRPr="002E0B71">
        <w:rPr>
          <w:rFonts w:eastAsia="標楷體" w:hint="eastAsia"/>
          <w:b/>
          <w:sz w:val="22"/>
          <w:szCs w:val="22"/>
        </w:rPr>
        <w:t xml:space="preserve"> </w:t>
      </w:r>
      <w:r w:rsidR="002E0B71" w:rsidRPr="002E0B71">
        <w:rPr>
          <w:rFonts w:eastAsia="標楷體" w:hint="eastAsia"/>
          <w:b/>
          <w:sz w:val="22"/>
          <w:szCs w:val="22"/>
        </w:rPr>
        <w:t>國</w:t>
      </w:r>
      <w:r w:rsidR="002E0B71" w:rsidRPr="002E0B71">
        <w:rPr>
          <w:rFonts w:eastAsia="標楷體" w:hint="eastAsia"/>
          <w:b/>
          <w:sz w:val="22"/>
          <w:szCs w:val="22"/>
        </w:rPr>
        <w:t xml:space="preserve"> </w:t>
      </w:r>
      <w:r w:rsidR="002E0B71" w:rsidRPr="002E0B71">
        <w:rPr>
          <w:rFonts w:eastAsia="標楷體" w:hint="eastAsia"/>
          <w:b/>
          <w:sz w:val="22"/>
          <w:szCs w:val="22"/>
        </w:rPr>
        <w:t>棟</w:t>
      </w:r>
      <w:r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先生</w:t>
      </w:r>
    </w:p>
    <w:p w:rsidR="002E0B71" w:rsidRPr="002E0B71" w:rsidRDefault="002E0B71" w:rsidP="00B16FE4">
      <w:pPr>
        <w:spacing w:line="320" w:lineRule="exact"/>
        <w:ind w:leftChars="177" w:left="850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1.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三陽工業股份有限公司【汽車中心廠】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 </w:t>
      </w:r>
      <w:r w:rsidR="00B16FE4">
        <w:rPr>
          <w:rFonts w:eastAsia="標楷體" w:hint="eastAsia"/>
          <w:b/>
          <w:bCs/>
          <w:color w:val="000000"/>
          <w:sz w:val="22"/>
          <w:szCs w:val="22"/>
        </w:rPr>
        <w:t xml:space="preserve">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2.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金屬工業研究發展中心</w:t>
      </w:r>
    </w:p>
    <w:p w:rsidR="002E0B71" w:rsidRPr="002E0B71" w:rsidRDefault="002E0B71" w:rsidP="00B16FE4">
      <w:pPr>
        <w:spacing w:line="320" w:lineRule="exact"/>
        <w:ind w:leftChars="177" w:left="850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3.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標準檢驗局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(BSMI) ISO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資深稽核員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    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4.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經濟部商業司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GSP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評核員</w:t>
      </w:r>
    </w:p>
    <w:p w:rsidR="002E0B71" w:rsidRPr="002E0B71" w:rsidRDefault="002E0B71" w:rsidP="00B16FE4">
      <w:pPr>
        <w:spacing w:line="320" w:lineRule="exact"/>
        <w:ind w:leftChars="177" w:left="850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5.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美商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AQSR(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艾肯錫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)ISO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資深稽核員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    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6.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遠東科技大學－就業學程兼任講師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 xml:space="preserve"> </w:t>
      </w:r>
    </w:p>
    <w:p w:rsidR="002E0B71" w:rsidRPr="002E0B71" w:rsidRDefault="002E0B71" w:rsidP="00B16FE4">
      <w:pPr>
        <w:spacing w:line="320" w:lineRule="exact"/>
        <w:ind w:leftChars="177" w:left="850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7.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美商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AI(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聯鈞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) ISO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資深稽核員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         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8.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國立虎尾科技大學－實習合作教學兼任講師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 xml:space="preserve"> </w:t>
      </w:r>
    </w:p>
    <w:p w:rsidR="00B16FE4" w:rsidRDefault="002E0B71" w:rsidP="00B16FE4">
      <w:pPr>
        <w:spacing w:line="320" w:lineRule="exact"/>
        <w:ind w:leftChars="177" w:left="427" w:hanging="2"/>
        <w:rPr>
          <w:rFonts w:eastAsia="標楷體"/>
          <w:b/>
          <w:bCs/>
          <w:color w:val="000000"/>
          <w:sz w:val="22"/>
          <w:szCs w:val="22"/>
        </w:rPr>
      </w:pPr>
      <w:r w:rsidRPr="002E0B71">
        <w:rPr>
          <w:rFonts w:eastAsia="標楷體" w:hint="eastAsia"/>
          <w:b/>
          <w:bCs/>
          <w:color w:val="000000"/>
          <w:sz w:val="22"/>
          <w:szCs w:val="22"/>
        </w:rPr>
        <w:t>9.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國立虎尾科技大學－企業管理系評鑑委員</w:t>
      </w:r>
      <w:r>
        <w:rPr>
          <w:rFonts w:eastAsia="標楷體" w:hint="eastAsia"/>
          <w:b/>
          <w:bCs/>
          <w:color w:val="000000"/>
          <w:sz w:val="22"/>
          <w:szCs w:val="22"/>
        </w:rPr>
        <w:t xml:space="preserve">  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10.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金屬工業研究發展中心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ISO</w:t>
      </w:r>
      <w:r w:rsidRPr="002E0B71">
        <w:rPr>
          <w:rFonts w:eastAsia="標楷體" w:hint="eastAsia"/>
          <w:b/>
          <w:bCs/>
          <w:color w:val="000000"/>
          <w:sz w:val="22"/>
          <w:szCs w:val="22"/>
        </w:rPr>
        <w:t>資深稽核員。</w:t>
      </w:r>
    </w:p>
    <w:p w:rsidR="00252321" w:rsidRPr="00D334B6" w:rsidRDefault="00447784" w:rsidP="00B16FE4">
      <w:pPr>
        <w:spacing w:line="320" w:lineRule="exact"/>
        <w:ind w:left="426" w:hanging="426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專業領域</w:t>
      </w:r>
      <w:r w:rsidR="008220C6" w:rsidRPr="00D334B6">
        <w:rPr>
          <w:rFonts w:eastAsia="標楷體"/>
          <w:b/>
          <w:color w:val="000000"/>
          <w:sz w:val="22"/>
          <w:szCs w:val="22"/>
        </w:rPr>
        <w:t>：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六標準差黑帶、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IATF 16949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APQP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FMEA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CP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MSA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SPC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PPAP/PPA CQI-8.9.11.12.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VDA6.1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VDA6.3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VDA6.5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ISO 9001/13485/14001/17025/22000/45001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SA8000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QCC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TPM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5S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、經營管理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TQM</w:t>
      </w:r>
      <w:r w:rsidR="002E0B71" w:rsidRPr="002E0B71">
        <w:rPr>
          <w:rFonts w:eastAsia="標楷體" w:hint="eastAsia"/>
          <w:b/>
          <w:color w:val="000000"/>
          <w:sz w:val="22"/>
          <w:szCs w:val="22"/>
        </w:rPr>
        <w:t>、人力資源規劃、現場改善、降低成本提高效率</w:t>
      </w:r>
      <w:r w:rsidR="0005597E">
        <w:rPr>
          <w:rFonts w:eastAsia="標楷體" w:hint="eastAsia"/>
          <w:b/>
          <w:bCs/>
          <w:sz w:val="22"/>
          <w:szCs w:val="22"/>
        </w:rPr>
        <w:t>。</w:t>
      </w:r>
    </w:p>
    <w:p w:rsidR="00F27B25" w:rsidRPr="00D334B6" w:rsidRDefault="00F27B25" w:rsidP="0092692E">
      <w:pPr>
        <w:spacing w:line="320" w:lineRule="exact"/>
        <w:ind w:leftChars="-1" w:left="-1" w:hanging="1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邀請單位</w:t>
      </w:r>
      <w:r w:rsidRPr="00D334B6">
        <w:rPr>
          <w:rFonts w:eastAsia="標楷體"/>
          <w:b/>
          <w:color w:val="000000"/>
          <w:szCs w:val="24"/>
        </w:rPr>
        <w:t>:</w:t>
      </w:r>
      <w:r w:rsidRPr="00D334B6">
        <w:rPr>
          <w:rFonts w:eastAsia="標楷體"/>
          <w:b/>
          <w:color w:val="000000"/>
          <w:szCs w:val="24"/>
        </w:rPr>
        <w:t>經濟部標準檢驗局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Pr="00D334B6">
        <w:rPr>
          <w:rFonts w:eastAsia="標楷體"/>
          <w:b/>
          <w:bCs/>
          <w:color w:val="000000"/>
          <w:szCs w:val="24"/>
        </w:rPr>
        <w:t>台灣螺絲工業同業公會</w:t>
      </w:r>
    </w:p>
    <w:p w:rsidR="00F27B25" w:rsidRPr="00D334B6" w:rsidRDefault="00F27B25" w:rsidP="00656E87">
      <w:pPr>
        <w:spacing w:line="320" w:lineRule="exact"/>
        <w:ind w:leftChars="-1" w:left="-2" w:firstLine="2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聯絡人：</w:t>
      </w:r>
      <w:r w:rsidR="0092692E" w:rsidRPr="0092692E">
        <w:rPr>
          <w:rFonts w:eastAsia="標楷體" w:hint="eastAsia"/>
          <w:b/>
          <w:color w:val="000000"/>
          <w:szCs w:val="24"/>
        </w:rPr>
        <w:t>金屬工業研究發展中心</w:t>
      </w:r>
      <w:r w:rsidR="0092692E" w:rsidRPr="0092692E">
        <w:rPr>
          <w:rFonts w:eastAsia="標楷體" w:hint="eastAsia"/>
          <w:b/>
          <w:color w:val="000000"/>
          <w:szCs w:val="24"/>
        </w:rPr>
        <w:t xml:space="preserve"> </w:t>
      </w:r>
      <w:r w:rsidR="0092692E" w:rsidRPr="0092692E">
        <w:rPr>
          <w:rFonts w:eastAsia="標楷體" w:hint="eastAsia"/>
          <w:b/>
          <w:color w:val="000000"/>
          <w:szCs w:val="24"/>
        </w:rPr>
        <w:t>驗證組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="007E0159" w:rsidRPr="00D334B6">
        <w:rPr>
          <w:rFonts w:eastAsia="標楷體"/>
          <w:b/>
          <w:color w:val="000000"/>
          <w:szCs w:val="24"/>
        </w:rPr>
        <w:t>李建興</w:t>
      </w:r>
      <w:r w:rsidR="0092692E">
        <w:rPr>
          <w:rFonts w:eastAsia="標楷體" w:hint="eastAsia"/>
          <w:b/>
          <w:color w:val="000000"/>
          <w:szCs w:val="24"/>
        </w:rPr>
        <w:t>/</w:t>
      </w:r>
      <w:r w:rsidR="0092692E">
        <w:rPr>
          <w:rFonts w:eastAsia="標楷體" w:hint="eastAsia"/>
          <w:b/>
          <w:color w:val="000000"/>
          <w:szCs w:val="24"/>
        </w:rPr>
        <w:t>林雪娥</w:t>
      </w:r>
      <w:r w:rsidR="00704580" w:rsidRPr="00D334B6">
        <w:rPr>
          <w:rFonts w:eastAsia="標楷體"/>
          <w:b/>
          <w:color w:val="000000"/>
          <w:szCs w:val="24"/>
        </w:rPr>
        <w:t xml:space="preserve">  </w:t>
      </w:r>
      <w:r w:rsidR="0092692E">
        <w:rPr>
          <w:rFonts w:eastAsia="標楷體"/>
          <w:b/>
          <w:color w:val="000000"/>
          <w:szCs w:val="24"/>
        </w:rPr>
        <w:t xml:space="preserve">   </w:t>
      </w:r>
      <w:r w:rsidRPr="00D334B6">
        <w:rPr>
          <w:rFonts w:eastAsia="標楷體"/>
          <w:b/>
          <w:color w:val="000000"/>
          <w:szCs w:val="24"/>
        </w:rPr>
        <w:sym w:font="Wingdings" w:char="F028"/>
      </w:r>
      <w:r w:rsidRPr="00D334B6">
        <w:rPr>
          <w:rFonts w:eastAsia="標楷體"/>
          <w:b/>
          <w:color w:val="000000"/>
          <w:szCs w:val="24"/>
        </w:rPr>
        <w:t>:</w:t>
      </w:r>
      <w:r w:rsidRPr="00C4740C">
        <w:rPr>
          <w:rFonts w:eastAsia="標楷體"/>
          <w:b/>
          <w:szCs w:val="24"/>
        </w:rPr>
        <w:t>07-351</w:t>
      </w:r>
      <w:r w:rsidR="0092692E" w:rsidRPr="00C4740C">
        <w:rPr>
          <w:rFonts w:eastAsia="標楷體" w:hint="eastAsia"/>
          <w:b/>
          <w:szCs w:val="24"/>
        </w:rPr>
        <w:t>716</w:t>
      </w:r>
      <w:r w:rsidRPr="00C4740C">
        <w:rPr>
          <w:rFonts w:eastAsia="標楷體"/>
          <w:b/>
          <w:szCs w:val="24"/>
        </w:rPr>
        <w:t>1</w:t>
      </w:r>
      <w:r w:rsidRPr="00C4740C">
        <w:rPr>
          <w:rFonts w:eastAsia="標楷體"/>
          <w:b/>
          <w:szCs w:val="24"/>
        </w:rPr>
        <w:t>轉</w:t>
      </w:r>
      <w:r w:rsidR="0092692E" w:rsidRPr="00C4740C">
        <w:rPr>
          <w:rFonts w:eastAsia="標楷體" w:hint="eastAsia"/>
          <w:b/>
          <w:szCs w:val="24"/>
        </w:rPr>
        <w:t>6468</w:t>
      </w:r>
      <w:r w:rsidR="007E0159" w:rsidRPr="00C4740C">
        <w:rPr>
          <w:rFonts w:eastAsia="標楷體"/>
          <w:b/>
          <w:szCs w:val="24"/>
        </w:rPr>
        <w:t>/</w:t>
      </w:r>
      <w:r w:rsidR="0092692E" w:rsidRPr="00C4740C">
        <w:rPr>
          <w:rFonts w:eastAsia="標楷體" w:hint="eastAsia"/>
          <w:b/>
          <w:szCs w:val="24"/>
        </w:rPr>
        <w:t>6462</w:t>
      </w:r>
    </w:p>
    <w:p w:rsidR="00F27B25" w:rsidRPr="006715A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A3682C">
        <w:rPr>
          <w:rFonts w:eastAsia="標楷體"/>
          <w:color w:val="0000FF"/>
          <w:szCs w:val="24"/>
        </w:rPr>
        <w:t>網路報名：</w:t>
      </w:r>
      <w:hyperlink r:id="rId7" w:history="1">
        <w:r w:rsidR="00DA5564">
          <w:rPr>
            <w:rStyle w:val="a7"/>
            <w:rFonts w:eastAsia="標楷體"/>
            <w:szCs w:val="24"/>
          </w:rPr>
          <w:t>https://www.mirdc.org.tw/ProseminarView.aspx?Cond=13882</w:t>
        </w:r>
      </w:hyperlink>
      <w:bookmarkStart w:id="0" w:name="_GoBack"/>
      <w:bookmarkEnd w:id="0"/>
      <w:r w:rsidR="00A10A58">
        <w:rPr>
          <w:rFonts w:eastAsia="標楷體" w:hint="eastAsia"/>
          <w:color w:val="1223FC"/>
          <w:szCs w:val="24"/>
        </w:rPr>
        <w:t xml:space="preserve">                             </w:t>
      </w:r>
      <w:r w:rsidRPr="006715AC">
        <w:rPr>
          <w:rFonts w:eastAsia="標楷體"/>
          <w:b/>
          <w:sz w:val="28"/>
          <w:szCs w:val="28"/>
        </w:rPr>
        <w:t xml:space="preserve">    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回</w:t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函</w:t>
      </w:r>
      <w:r w:rsidRPr="006715AC">
        <w:rPr>
          <w:rFonts w:eastAsia="標楷體"/>
          <w:b/>
          <w:sz w:val="28"/>
          <w:szCs w:val="28"/>
        </w:rPr>
        <w:t xml:space="preserve"> </w:t>
      </w:r>
      <w:r w:rsidR="00545CFB" w:rsidRPr="006715AC">
        <w:rPr>
          <w:rFonts w:eastAsia="標楷體"/>
          <w:b/>
          <w:sz w:val="28"/>
          <w:szCs w:val="28"/>
        </w:rPr>
        <w:t xml:space="preserve">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</w:p>
    <w:p w:rsidR="00F27B25" w:rsidRDefault="00F27B25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  <w:r w:rsidRPr="006715AC">
        <w:rPr>
          <w:rFonts w:eastAsia="標楷體"/>
          <w:b/>
          <w:i/>
          <w:sz w:val="28"/>
          <w:szCs w:val="28"/>
        </w:rPr>
        <w:t xml:space="preserve"> </w:t>
      </w:r>
      <w:r w:rsidRPr="00D334B6">
        <w:rPr>
          <w:rFonts w:eastAsia="標楷體"/>
          <w:b/>
          <w:i/>
          <w:szCs w:val="22"/>
        </w:rPr>
        <w:t xml:space="preserve"> </w:t>
      </w:r>
      <w:r w:rsidRPr="00D334B6">
        <w:rPr>
          <w:rFonts w:eastAsia="標楷體"/>
          <w:b/>
          <w:i/>
          <w:color w:val="000000"/>
          <w:szCs w:val="22"/>
        </w:rPr>
        <w:t xml:space="preserve">  </w:t>
      </w:r>
      <w:r w:rsidRPr="00D334B6">
        <w:rPr>
          <w:rFonts w:eastAsia="標楷體"/>
          <w:b/>
          <w:i/>
          <w:color w:val="000000"/>
          <w:szCs w:val="22"/>
        </w:rPr>
        <w:t>本人等將準時出席</w:t>
      </w:r>
      <w:r w:rsidRPr="00A251C8">
        <w:rPr>
          <w:rFonts w:eastAsia="標楷體"/>
          <w:b/>
          <w:i/>
          <w:color w:val="000000"/>
          <w:szCs w:val="22"/>
        </w:rPr>
        <w:t>(1</w:t>
      </w:r>
      <w:r w:rsidR="006879BF" w:rsidRPr="00A251C8">
        <w:rPr>
          <w:rFonts w:eastAsia="標楷體"/>
          <w:b/>
          <w:i/>
          <w:color w:val="000000"/>
          <w:szCs w:val="22"/>
        </w:rPr>
        <w:t>1</w:t>
      </w:r>
      <w:r w:rsidR="00B16FE4" w:rsidRPr="00A251C8">
        <w:rPr>
          <w:rFonts w:eastAsia="標楷體" w:hint="eastAsia"/>
          <w:b/>
          <w:i/>
          <w:color w:val="000000"/>
          <w:szCs w:val="22"/>
        </w:rPr>
        <w:t>4.0</w:t>
      </w:r>
      <w:r w:rsidR="00E43963" w:rsidRPr="00A251C8">
        <w:rPr>
          <w:rFonts w:eastAsia="標楷體" w:hint="eastAsia"/>
          <w:b/>
          <w:i/>
          <w:color w:val="000000"/>
          <w:szCs w:val="22"/>
        </w:rPr>
        <w:t>5</w:t>
      </w:r>
      <w:r w:rsidRPr="00A251C8">
        <w:rPr>
          <w:rFonts w:eastAsia="標楷體"/>
          <w:b/>
          <w:i/>
          <w:color w:val="000000"/>
          <w:szCs w:val="22"/>
        </w:rPr>
        <w:t>.</w:t>
      </w:r>
      <w:r w:rsidR="00E43963" w:rsidRPr="00A251C8">
        <w:rPr>
          <w:rFonts w:eastAsia="標楷體" w:hint="eastAsia"/>
          <w:b/>
          <w:i/>
          <w:color w:val="000000"/>
          <w:szCs w:val="22"/>
        </w:rPr>
        <w:t>09</w:t>
      </w:r>
      <w:r w:rsidRPr="00A251C8">
        <w:rPr>
          <w:rFonts w:eastAsia="標楷體"/>
          <w:b/>
          <w:i/>
          <w:color w:val="000000"/>
          <w:szCs w:val="22"/>
        </w:rPr>
        <w:t>下午</w:t>
      </w:r>
      <w:r w:rsidRPr="00A251C8">
        <w:rPr>
          <w:rFonts w:eastAsia="標楷體"/>
          <w:b/>
          <w:i/>
          <w:color w:val="000000"/>
          <w:szCs w:val="22"/>
        </w:rPr>
        <w:t>13:</w:t>
      </w:r>
      <w:r w:rsidR="005221AB" w:rsidRPr="00A251C8">
        <w:rPr>
          <w:rFonts w:eastAsia="標楷體" w:hint="eastAsia"/>
          <w:b/>
          <w:i/>
          <w:color w:val="000000"/>
          <w:szCs w:val="22"/>
        </w:rPr>
        <w:t>3</w:t>
      </w:r>
      <w:r w:rsidRPr="00A251C8">
        <w:rPr>
          <w:rFonts w:eastAsia="標楷體"/>
          <w:b/>
          <w:i/>
          <w:color w:val="000000"/>
          <w:szCs w:val="22"/>
        </w:rPr>
        <w:t>0</w:t>
      </w:r>
      <w:r w:rsidRPr="00A251C8">
        <w:rPr>
          <w:rFonts w:eastAsia="標楷體"/>
          <w:b/>
          <w:i/>
          <w:color w:val="000000"/>
          <w:szCs w:val="22"/>
        </w:rPr>
        <w:t>～</w:t>
      </w:r>
      <w:r w:rsidR="005221AB" w:rsidRPr="00A251C8">
        <w:rPr>
          <w:rFonts w:eastAsia="標楷體"/>
          <w:b/>
          <w:i/>
          <w:color w:val="000000"/>
          <w:szCs w:val="22"/>
        </w:rPr>
        <w:t>1</w:t>
      </w:r>
      <w:r w:rsidR="005221AB" w:rsidRPr="00A251C8">
        <w:rPr>
          <w:rFonts w:eastAsia="標楷體" w:hint="eastAsia"/>
          <w:b/>
          <w:i/>
          <w:color w:val="000000"/>
          <w:szCs w:val="22"/>
        </w:rPr>
        <w:t>6</w:t>
      </w:r>
      <w:r w:rsidR="005221AB" w:rsidRPr="00A251C8">
        <w:rPr>
          <w:rFonts w:eastAsia="標楷體"/>
          <w:b/>
          <w:i/>
          <w:color w:val="000000"/>
          <w:szCs w:val="22"/>
        </w:rPr>
        <w:t>:</w:t>
      </w:r>
      <w:r w:rsidR="00A251C8" w:rsidRPr="00A251C8">
        <w:rPr>
          <w:rFonts w:eastAsia="標楷體" w:hint="eastAsia"/>
          <w:b/>
          <w:i/>
          <w:color w:val="000000"/>
          <w:szCs w:val="22"/>
        </w:rPr>
        <w:t>4</w:t>
      </w:r>
      <w:r w:rsidRPr="00A251C8">
        <w:rPr>
          <w:rFonts w:eastAsia="標楷體"/>
          <w:b/>
          <w:i/>
          <w:color w:val="000000"/>
          <w:szCs w:val="22"/>
        </w:rPr>
        <w:t>0)</w:t>
      </w:r>
      <w:r w:rsidRPr="00A251C8">
        <w:rPr>
          <w:rFonts w:eastAsia="標楷體"/>
          <w:b/>
          <w:i/>
          <w:color w:val="000000"/>
          <w:szCs w:val="22"/>
        </w:rPr>
        <w:t>報</w:t>
      </w:r>
      <w:r w:rsidRPr="00D334B6">
        <w:rPr>
          <w:rFonts w:eastAsia="標楷體"/>
          <w:b/>
          <w:i/>
          <w:color w:val="000000"/>
          <w:szCs w:val="22"/>
        </w:rPr>
        <w:t>名後請務必準時參加</w:t>
      </w:r>
    </w:p>
    <w:p w:rsidR="00FB4CF2" w:rsidRPr="00D334B6" w:rsidRDefault="00FB4CF2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</w:p>
    <w:p w:rsidR="00F27B25" w:rsidRPr="00FB4CF2" w:rsidRDefault="00F27B25" w:rsidP="00FB4CF2">
      <w:pPr>
        <w:spacing w:after="240" w:line="240" w:lineRule="exact"/>
        <w:rPr>
          <w:rFonts w:ascii="標楷體" w:eastAsia="標楷體" w:hAnsi="標楷體"/>
          <w:b/>
          <w:szCs w:val="24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公司名稱：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</w:t>
      </w:r>
      <w:r w:rsidRPr="00FB4CF2">
        <w:rPr>
          <w:rFonts w:eastAsia="標楷體"/>
          <w:b/>
          <w:color w:val="000000"/>
          <w:szCs w:val="22"/>
        </w:rPr>
        <w:t xml:space="preserve">  </w:t>
      </w:r>
      <w:r w:rsidR="00FB4CF2" w:rsidRPr="00FB4CF2">
        <w:rPr>
          <w:rFonts w:eastAsia="標楷體" w:hint="eastAsia"/>
          <w:b/>
          <w:color w:val="000000"/>
          <w:szCs w:val="22"/>
        </w:rPr>
        <w:t xml:space="preserve"> </w:t>
      </w:r>
    </w:p>
    <w:p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參加人員</w:t>
      </w:r>
      <w:r w:rsidRPr="00D334B6">
        <w:rPr>
          <w:rFonts w:eastAsia="標楷體"/>
          <w:b/>
          <w:color w:val="000000"/>
          <w:szCs w:val="22"/>
        </w:rPr>
        <w:t>/</w:t>
      </w:r>
      <w:r w:rsidRPr="00D334B6">
        <w:rPr>
          <w:rFonts w:eastAsia="標楷體"/>
          <w:b/>
          <w:color w:val="000000"/>
          <w:szCs w:val="22"/>
        </w:rPr>
        <w:t>職稱：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  </w:t>
      </w:r>
      <w:r w:rsidRPr="00D334B6">
        <w:rPr>
          <w:rFonts w:eastAsia="標楷體"/>
          <w:b/>
          <w:color w:val="000000"/>
          <w:szCs w:val="22"/>
        </w:rPr>
        <w:t xml:space="preserve"> </w:t>
      </w:r>
    </w:p>
    <w:p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sym w:font="Wingdings" w:char="F028"/>
      </w:r>
      <w:r w:rsidRPr="00D334B6">
        <w:rPr>
          <w:rFonts w:eastAsia="標楷體"/>
          <w:b/>
          <w:color w:val="000000"/>
          <w:szCs w:val="22"/>
        </w:rPr>
        <w:t xml:space="preserve">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</w:t>
      </w:r>
      <w:r w:rsidRPr="00D334B6">
        <w:rPr>
          <w:rFonts w:eastAsia="標楷體"/>
          <w:b/>
          <w:color w:val="000000"/>
          <w:szCs w:val="22"/>
        </w:rPr>
        <w:t xml:space="preserve"> FAX: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</w:t>
      </w:r>
      <w:r w:rsidRPr="00D334B6">
        <w:rPr>
          <w:rFonts w:eastAsia="標楷體"/>
          <w:b/>
          <w:color w:val="000000"/>
          <w:szCs w:val="22"/>
        </w:rPr>
        <w:t xml:space="preserve">  </w:t>
      </w:r>
    </w:p>
    <w:p w:rsidR="00F27B25" w:rsidRPr="00D334B6" w:rsidRDefault="00F27B25" w:rsidP="00F27B25">
      <w:pPr>
        <w:spacing w:line="320" w:lineRule="exact"/>
        <w:ind w:firstLineChars="100" w:firstLine="240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>上述個人資料本中心僅作為訓練相關服務使用，絕不另作其他用途。特此聲明！</w:t>
      </w:r>
    </w:p>
    <w:p w:rsidR="00F27B25" w:rsidRPr="00C4740C" w:rsidRDefault="00F27B25" w:rsidP="00F27B25">
      <w:pPr>
        <w:spacing w:line="320" w:lineRule="exact"/>
        <w:rPr>
          <w:rFonts w:eastAsia="標楷體"/>
          <w:b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請利用本回</w:t>
      </w:r>
      <w:r w:rsidRPr="00C4740C">
        <w:rPr>
          <w:rFonts w:eastAsia="標楷體"/>
          <w:b/>
          <w:szCs w:val="22"/>
        </w:rPr>
        <w:t>函於</w:t>
      </w:r>
      <w:r w:rsidR="00E43963" w:rsidRPr="00A251C8">
        <w:rPr>
          <w:rFonts w:eastAsia="標楷體" w:hint="eastAsia"/>
          <w:b/>
          <w:szCs w:val="22"/>
        </w:rPr>
        <w:t>5</w:t>
      </w:r>
      <w:r w:rsidRPr="00A251C8">
        <w:rPr>
          <w:rFonts w:eastAsia="標楷體"/>
          <w:b/>
          <w:szCs w:val="22"/>
        </w:rPr>
        <w:t>月</w:t>
      </w:r>
      <w:r w:rsidR="00E43963" w:rsidRPr="00A251C8">
        <w:rPr>
          <w:rFonts w:eastAsia="標楷體" w:hint="eastAsia"/>
          <w:b/>
          <w:szCs w:val="22"/>
        </w:rPr>
        <w:t>5</w:t>
      </w:r>
      <w:r w:rsidRPr="00A251C8">
        <w:rPr>
          <w:rFonts w:eastAsia="標楷體"/>
          <w:b/>
          <w:szCs w:val="22"/>
        </w:rPr>
        <w:t>日前</w:t>
      </w:r>
      <w:r w:rsidRPr="00C4740C">
        <w:rPr>
          <w:rFonts w:eastAsia="標楷體"/>
          <w:b/>
          <w:szCs w:val="22"/>
        </w:rPr>
        <w:t xml:space="preserve"> </w:t>
      </w:r>
      <w:r w:rsidRPr="00C4740C">
        <w:rPr>
          <w:rFonts w:eastAsia="標楷體"/>
          <w:b/>
          <w:szCs w:val="22"/>
        </w:rPr>
        <w:t>傳真回金屬中心</w:t>
      </w:r>
      <w:r w:rsidR="006419C2" w:rsidRPr="00C4740C">
        <w:rPr>
          <w:rFonts w:eastAsia="標楷體"/>
          <w:b/>
          <w:szCs w:val="22"/>
        </w:rPr>
        <w:t xml:space="preserve"> </w:t>
      </w:r>
      <w:r w:rsidR="006419C2" w:rsidRPr="00C4740C">
        <w:rPr>
          <w:rFonts w:eastAsia="標楷體"/>
          <w:b/>
          <w:szCs w:val="22"/>
        </w:rPr>
        <w:t>驗證組</w:t>
      </w:r>
      <w:r w:rsidRPr="00C4740C">
        <w:rPr>
          <w:rFonts w:eastAsia="標楷體"/>
          <w:b/>
          <w:szCs w:val="22"/>
        </w:rPr>
        <w:t>，謝謝！！</w:t>
      </w:r>
    </w:p>
    <w:p w:rsidR="00F27B25" w:rsidRPr="00C4740C" w:rsidRDefault="00F27B25" w:rsidP="008B2B2B">
      <w:pPr>
        <w:spacing w:line="320" w:lineRule="exact"/>
        <w:ind w:firstLineChars="101" w:firstLine="243"/>
        <w:rPr>
          <w:rFonts w:eastAsia="標楷體"/>
          <w:b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FAX:07-35</w:t>
      </w:r>
      <w:r w:rsidR="00827D8C" w:rsidRPr="00C4740C">
        <w:rPr>
          <w:rFonts w:eastAsia="標楷體"/>
          <w:b/>
          <w:szCs w:val="22"/>
          <w:shd w:val="pct10" w:color="auto" w:fill="FFFFFF"/>
        </w:rPr>
        <w:t>23096</w:t>
      </w:r>
      <w:r w:rsidRPr="00C4740C">
        <w:rPr>
          <w:rFonts w:eastAsia="標楷體"/>
          <w:b/>
          <w:szCs w:val="22"/>
        </w:rPr>
        <w:t xml:space="preserve">            </w:t>
      </w:r>
      <w:r w:rsidRPr="00C4740C">
        <w:rPr>
          <w:rFonts w:eastAsia="標楷體"/>
          <w:b/>
          <w:szCs w:val="22"/>
        </w:rPr>
        <w:sym w:font="Wingdings" w:char="F028"/>
      </w:r>
      <w:r w:rsidRPr="00C4740C">
        <w:rPr>
          <w:rFonts w:eastAsia="標楷體"/>
          <w:b/>
          <w:szCs w:val="22"/>
        </w:rPr>
        <w:t>:07-351</w:t>
      </w:r>
      <w:r w:rsidR="0092692E" w:rsidRPr="00C4740C">
        <w:rPr>
          <w:rFonts w:eastAsia="標楷體" w:hint="eastAsia"/>
          <w:b/>
          <w:szCs w:val="22"/>
        </w:rPr>
        <w:t>716</w:t>
      </w:r>
      <w:r w:rsidRPr="00C4740C">
        <w:rPr>
          <w:rFonts w:eastAsia="標楷體"/>
          <w:b/>
          <w:szCs w:val="22"/>
        </w:rPr>
        <w:t>1</w:t>
      </w:r>
      <w:r w:rsidRPr="00C4740C">
        <w:rPr>
          <w:rFonts w:eastAsia="標楷體"/>
          <w:b/>
          <w:szCs w:val="22"/>
        </w:rPr>
        <w:t>轉</w:t>
      </w:r>
      <w:r w:rsidR="0092692E" w:rsidRPr="00C4740C">
        <w:rPr>
          <w:rFonts w:eastAsia="標楷體"/>
          <w:b/>
          <w:szCs w:val="22"/>
        </w:rPr>
        <w:t xml:space="preserve"> </w:t>
      </w:r>
      <w:r w:rsidR="0092692E" w:rsidRPr="00C4740C">
        <w:rPr>
          <w:rFonts w:eastAsia="標楷體" w:hint="eastAsia"/>
          <w:b/>
          <w:szCs w:val="22"/>
        </w:rPr>
        <w:t>6461</w:t>
      </w:r>
      <w:r w:rsidRPr="00C4740C">
        <w:rPr>
          <w:rFonts w:eastAsia="標楷體"/>
          <w:b/>
          <w:szCs w:val="22"/>
        </w:rPr>
        <w:t xml:space="preserve">  </w:t>
      </w:r>
      <w:r w:rsidR="007E0159" w:rsidRPr="00C4740C">
        <w:rPr>
          <w:rFonts w:eastAsia="標楷體"/>
          <w:b/>
          <w:szCs w:val="22"/>
        </w:rPr>
        <w:t>鮑羿蓁</w:t>
      </w:r>
      <w:r w:rsidRPr="00C4740C">
        <w:rPr>
          <w:rFonts w:eastAsia="標楷體"/>
          <w:b/>
          <w:szCs w:val="22"/>
        </w:rPr>
        <w:t>小姐</w:t>
      </w:r>
    </w:p>
    <w:p w:rsidR="00F27B25" w:rsidRPr="00C4740C" w:rsidRDefault="00F27B25" w:rsidP="00653968">
      <w:pPr>
        <w:numPr>
          <w:ilvl w:val="0"/>
          <w:numId w:val="11"/>
        </w:numPr>
        <w:spacing w:line="360" w:lineRule="exact"/>
        <w:ind w:left="58" w:hangingChars="24" w:hanging="58"/>
        <w:rPr>
          <w:rFonts w:eastAsia="標楷體"/>
          <w:b/>
          <w:bCs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【報名後，因故無法加時請務必事先告知，以方便作業】</w:t>
      </w:r>
      <w:r w:rsidRPr="00C4740C">
        <w:rPr>
          <w:rFonts w:eastAsia="標楷體"/>
          <w:b/>
          <w:szCs w:val="22"/>
          <w:shd w:val="pct10" w:color="auto" w:fill="FFFFFF"/>
        </w:rPr>
        <w:t>※</w:t>
      </w:r>
    </w:p>
    <w:sectPr w:rsidR="00F27B25" w:rsidRPr="00C4740C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35C" w:rsidRDefault="0059335C" w:rsidP="002F7EB0">
      <w:r>
        <w:separator/>
      </w:r>
    </w:p>
  </w:endnote>
  <w:endnote w:type="continuationSeparator" w:id="0">
    <w:p w:rsidR="0059335C" w:rsidRDefault="0059335C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default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35C" w:rsidRDefault="0059335C" w:rsidP="002F7EB0">
      <w:r>
        <w:separator/>
      </w:r>
    </w:p>
  </w:footnote>
  <w:footnote w:type="continuationSeparator" w:id="0">
    <w:p w:rsidR="0059335C" w:rsidRDefault="0059335C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clip_image001"/>
      </v:shape>
    </w:pict>
  </w:numPicBullet>
  <w:numPicBullet w:numPicBulletId="1">
    <w:pict>
      <v:shape id="_x0000_i1033" type="#_x0000_t75" style="width:9pt;height:9pt" o:bullet="t">
        <v:imagedata r:id="rId2" o:title="clip_image001"/>
      </v:shape>
    </w:pict>
  </w:numPicBullet>
  <w:numPicBullet w:numPicBulletId="2">
    <w:pict>
      <v:shape id="_x0000_i1034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15BC7DA1"/>
    <w:multiLevelType w:val="hybridMultilevel"/>
    <w:tmpl w:val="D280389C"/>
    <w:lvl w:ilvl="0" w:tplc="F424B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4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5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6" w15:restartNumberingAfterBreak="0">
    <w:nsid w:val="3E7D04E4"/>
    <w:multiLevelType w:val="hybridMultilevel"/>
    <w:tmpl w:val="807C99C6"/>
    <w:lvl w:ilvl="0" w:tplc="2A600620">
      <w:start w:val="1"/>
      <w:numFmt w:val="bullet"/>
      <w:lvlText w:val="•"/>
      <w:lvlJc w:val="left"/>
      <w:pPr>
        <w:ind w:left="72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9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FE5BC9"/>
    <w:multiLevelType w:val="hybridMultilevel"/>
    <w:tmpl w:val="DA82685A"/>
    <w:lvl w:ilvl="0" w:tplc="9F4C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62A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0C5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60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02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20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EF4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C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8A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CC75571"/>
    <w:multiLevelType w:val="hybridMultilevel"/>
    <w:tmpl w:val="49BAB7B4"/>
    <w:lvl w:ilvl="0" w:tplc="2A60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D22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DA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78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8C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6E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D0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262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5C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4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C3314F8"/>
    <w:multiLevelType w:val="hybridMultilevel"/>
    <w:tmpl w:val="2C2045D0"/>
    <w:lvl w:ilvl="0" w:tplc="062C0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927"/>
    <w:rsid w:val="00004022"/>
    <w:rsid w:val="00010081"/>
    <w:rsid w:val="00012F41"/>
    <w:rsid w:val="00041A5F"/>
    <w:rsid w:val="000430F4"/>
    <w:rsid w:val="00045E55"/>
    <w:rsid w:val="000525E3"/>
    <w:rsid w:val="0005597E"/>
    <w:rsid w:val="00060346"/>
    <w:rsid w:val="000631EF"/>
    <w:rsid w:val="00071BF8"/>
    <w:rsid w:val="00074EBE"/>
    <w:rsid w:val="0009404D"/>
    <w:rsid w:val="000945C6"/>
    <w:rsid w:val="00095C91"/>
    <w:rsid w:val="00096B19"/>
    <w:rsid w:val="000B6890"/>
    <w:rsid w:val="000D5505"/>
    <w:rsid w:val="000E0F87"/>
    <w:rsid w:val="00106594"/>
    <w:rsid w:val="00106D90"/>
    <w:rsid w:val="00113262"/>
    <w:rsid w:val="00121654"/>
    <w:rsid w:val="001336A9"/>
    <w:rsid w:val="00134173"/>
    <w:rsid w:val="0013658F"/>
    <w:rsid w:val="0016450D"/>
    <w:rsid w:val="00164B87"/>
    <w:rsid w:val="00177602"/>
    <w:rsid w:val="00177872"/>
    <w:rsid w:val="00183EAE"/>
    <w:rsid w:val="00185CB2"/>
    <w:rsid w:val="00192DAC"/>
    <w:rsid w:val="00195DC0"/>
    <w:rsid w:val="001A3A78"/>
    <w:rsid w:val="001A61E2"/>
    <w:rsid w:val="001C07B8"/>
    <w:rsid w:val="001E6697"/>
    <w:rsid w:val="001F5CD0"/>
    <w:rsid w:val="001F69C2"/>
    <w:rsid w:val="00200C39"/>
    <w:rsid w:val="002064A5"/>
    <w:rsid w:val="002124B4"/>
    <w:rsid w:val="00220539"/>
    <w:rsid w:val="00223EDB"/>
    <w:rsid w:val="00234943"/>
    <w:rsid w:val="002356A0"/>
    <w:rsid w:val="00242BB8"/>
    <w:rsid w:val="002502E8"/>
    <w:rsid w:val="00252321"/>
    <w:rsid w:val="00252D21"/>
    <w:rsid w:val="00253A91"/>
    <w:rsid w:val="002564C2"/>
    <w:rsid w:val="002619A3"/>
    <w:rsid w:val="00261DEF"/>
    <w:rsid w:val="0026594C"/>
    <w:rsid w:val="00271214"/>
    <w:rsid w:val="002729B5"/>
    <w:rsid w:val="002A1639"/>
    <w:rsid w:val="002B2A80"/>
    <w:rsid w:val="002C586C"/>
    <w:rsid w:val="002E0B71"/>
    <w:rsid w:val="002E0E5A"/>
    <w:rsid w:val="002E42D5"/>
    <w:rsid w:val="002E5494"/>
    <w:rsid w:val="002E71C6"/>
    <w:rsid w:val="002E7790"/>
    <w:rsid w:val="002F3E48"/>
    <w:rsid w:val="002F4BFC"/>
    <w:rsid w:val="002F53E8"/>
    <w:rsid w:val="002F6939"/>
    <w:rsid w:val="002F7EB0"/>
    <w:rsid w:val="003008C3"/>
    <w:rsid w:val="00300A87"/>
    <w:rsid w:val="00307CDE"/>
    <w:rsid w:val="00311380"/>
    <w:rsid w:val="003128F3"/>
    <w:rsid w:val="00313C39"/>
    <w:rsid w:val="00346C89"/>
    <w:rsid w:val="00354737"/>
    <w:rsid w:val="0036367B"/>
    <w:rsid w:val="00363B32"/>
    <w:rsid w:val="00363F0E"/>
    <w:rsid w:val="00374AD9"/>
    <w:rsid w:val="0038012F"/>
    <w:rsid w:val="00383CDE"/>
    <w:rsid w:val="00384C58"/>
    <w:rsid w:val="0039062F"/>
    <w:rsid w:val="00393F84"/>
    <w:rsid w:val="003A3661"/>
    <w:rsid w:val="003B6893"/>
    <w:rsid w:val="003C4DF4"/>
    <w:rsid w:val="003D597A"/>
    <w:rsid w:val="003E0233"/>
    <w:rsid w:val="003F7541"/>
    <w:rsid w:val="004016AF"/>
    <w:rsid w:val="00401CFE"/>
    <w:rsid w:val="00404228"/>
    <w:rsid w:val="00421166"/>
    <w:rsid w:val="00431373"/>
    <w:rsid w:val="0043575F"/>
    <w:rsid w:val="00437A8E"/>
    <w:rsid w:val="00447784"/>
    <w:rsid w:val="004521CE"/>
    <w:rsid w:val="00453A0C"/>
    <w:rsid w:val="00476C19"/>
    <w:rsid w:val="00480F93"/>
    <w:rsid w:val="00484D34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21CE1"/>
    <w:rsid w:val="005221AB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9335C"/>
    <w:rsid w:val="00595A0C"/>
    <w:rsid w:val="005A0A38"/>
    <w:rsid w:val="005A0C15"/>
    <w:rsid w:val="005A59D6"/>
    <w:rsid w:val="005B2C64"/>
    <w:rsid w:val="005B2F03"/>
    <w:rsid w:val="005B4A97"/>
    <w:rsid w:val="005C0DF7"/>
    <w:rsid w:val="005C3048"/>
    <w:rsid w:val="005D0E6D"/>
    <w:rsid w:val="005D3802"/>
    <w:rsid w:val="005D5254"/>
    <w:rsid w:val="005D7CA1"/>
    <w:rsid w:val="005F5C98"/>
    <w:rsid w:val="005F795A"/>
    <w:rsid w:val="006064FE"/>
    <w:rsid w:val="00606F9A"/>
    <w:rsid w:val="00622C74"/>
    <w:rsid w:val="00625D7A"/>
    <w:rsid w:val="00631B52"/>
    <w:rsid w:val="006332C9"/>
    <w:rsid w:val="006335D7"/>
    <w:rsid w:val="0063368E"/>
    <w:rsid w:val="00637057"/>
    <w:rsid w:val="0064140A"/>
    <w:rsid w:val="006419C2"/>
    <w:rsid w:val="00646A5B"/>
    <w:rsid w:val="00653968"/>
    <w:rsid w:val="00653CF5"/>
    <w:rsid w:val="00656E87"/>
    <w:rsid w:val="00662F30"/>
    <w:rsid w:val="006706F0"/>
    <w:rsid w:val="006715AC"/>
    <w:rsid w:val="006802F6"/>
    <w:rsid w:val="00686846"/>
    <w:rsid w:val="006879BF"/>
    <w:rsid w:val="006929B8"/>
    <w:rsid w:val="00692E5B"/>
    <w:rsid w:val="00697077"/>
    <w:rsid w:val="00697417"/>
    <w:rsid w:val="006A5152"/>
    <w:rsid w:val="006B337B"/>
    <w:rsid w:val="006D5ED2"/>
    <w:rsid w:val="006D70D7"/>
    <w:rsid w:val="006F6E5E"/>
    <w:rsid w:val="006F7C47"/>
    <w:rsid w:val="00702BA1"/>
    <w:rsid w:val="00704580"/>
    <w:rsid w:val="00707EF1"/>
    <w:rsid w:val="007112EE"/>
    <w:rsid w:val="00715090"/>
    <w:rsid w:val="0072064E"/>
    <w:rsid w:val="00726C87"/>
    <w:rsid w:val="00726D60"/>
    <w:rsid w:val="00767636"/>
    <w:rsid w:val="00771878"/>
    <w:rsid w:val="00785CFE"/>
    <w:rsid w:val="007974CB"/>
    <w:rsid w:val="007A06ED"/>
    <w:rsid w:val="007A41F8"/>
    <w:rsid w:val="007D0733"/>
    <w:rsid w:val="007D195A"/>
    <w:rsid w:val="007D358B"/>
    <w:rsid w:val="007E0159"/>
    <w:rsid w:val="0080189B"/>
    <w:rsid w:val="00804FF0"/>
    <w:rsid w:val="00812C47"/>
    <w:rsid w:val="00813916"/>
    <w:rsid w:val="008220C6"/>
    <w:rsid w:val="00823ED6"/>
    <w:rsid w:val="00827D8C"/>
    <w:rsid w:val="00842395"/>
    <w:rsid w:val="00856E4C"/>
    <w:rsid w:val="00864C54"/>
    <w:rsid w:val="008659D5"/>
    <w:rsid w:val="00865A32"/>
    <w:rsid w:val="00881301"/>
    <w:rsid w:val="00881C25"/>
    <w:rsid w:val="00882888"/>
    <w:rsid w:val="00886CE8"/>
    <w:rsid w:val="008906FB"/>
    <w:rsid w:val="008B2B2B"/>
    <w:rsid w:val="008B649B"/>
    <w:rsid w:val="008D1C20"/>
    <w:rsid w:val="008D31B9"/>
    <w:rsid w:val="008F1859"/>
    <w:rsid w:val="00924831"/>
    <w:rsid w:val="0092692E"/>
    <w:rsid w:val="009274B9"/>
    <w:rsid w:val="009344D7"/>
    <w:rsid w:val="00937C81"/>
    <w:rsid w:val="00950544"/>
    <w:rsid w:val="009578A9"/>
    <w:rsid w:val="00964AFB"/>
    <w:rsid w:val="00966A0E"/>
    <w:rsid w:val="009750F9"/>
    <w:rsid w:val="0098178E"/>
    <w:rsid w:val="009919B2"/>
    <w:rsid w:val="00993B0B"/>
    <w:rsid w:val="009A3F09"/>
    <w:rsid w:val="009A7940"/>
    <w:rsid w:val="009B4393"/>
    <w:rsid w:val="009B5BBF"/>
    <w:rsid w:val="009C0166"/>
    <w:rsid w:val="009E23BD"/>
    <w:rsid w:val="009F3A5B"/>
    <w:rsid w:val="00A05424"/>
    <w:rsid w:val="00A1097D"/>
    <w:rsid w:val="00A10A58"/>
    <w:rsid w:val="00A13D56"/>
    <w:rsid w:val="00A251C8"/>
    <w:rsid w:val="00A318B5"/>
    <w:rsid w:val="00A3682C"/>
    <w:rsid w:val="00A41B0F"/>
    <w:rsid w:val="00A426A1"/>
    <w:rsid w:val="00A62F6A"/>
    <w:rsid w:val="00A6571C"/>
    <w:rsid w:val="00A6704A"/>
    <w:rsid w:val="00A76059"/>
    <w:rsid w:val="00A777B6"/>
    <w:rsid w:val="00A877CA"/>
    <w:rsid w:val="00A94A06"/>
    <w:rsid w:val="00AD04C5"/>
    <w:rsid w:val="00AD72C6"/>
    <w:rsid w:val="00AE4755"/>
    <w:rsid w:val="00AF2799"/>
    <w:rsid w:val="00AF7B82"/>
    <w:rsid w:val="00AF7FD5"/>
    <w:rsid w:val="00B03CAB"/>
    <w:rsid w:val="00B06C62"/>
    <w:rsid w:val="00B10078"/>
    <w:rsid w:val="00B16FE4"/>
    <w:rsid w:val="00B210C4"/>
    <w:rsid w:val="00B22C6F"/>
    <w:rsid w:val="00B31AC5"/>
    <w:rsid w:val="00B378B6"/>
    <w:rsid w:val="00B5464D"/>
    <w:rsid w:val="00B5601A"/>
    <w:rsid w:val="00B6245E"/>
    <w:rsid w:val="00B73B6A"/>
    <w:rsid w:val="00B77A83"/>
    <w:rsid w:val="00B826E6"/>
    <w:rsid w:val="00BB609A"/>
    <w:rsid w:val="00BC4160"/>
    <w:rsid w:val="00BD40CF"/>
    <w:rsid w:val="00BE6342"/>
    <w:rsid w:val="00BE64EB"/>
    <w:rsid w:val="00BF28BB"/>
    <w:rsid w:val="00C043EA"/>
    <w:rsid w:val="00C0590C"/>
    <w:rsid w:val="00C05959"/>
    <w:rsid w:val="00C100A1"/>
    <w:rsid w:val="00C12FC6"/>
    <w:rsid w:val="00C15579"/>
    <w:rsid w:val="00C31A2E"/>
    <w:rsid w:val="00C31BC1"/>
    <w:rsid w:val="00C42E46"/>
    <w:rsid w:val="00C467A1"/>
    <w:rsid w:val="00C46DBA"/>
    <w:rsid w:val="00C4740C"/>
    <w:rsid w:val="00C55BA0"/>
    <w:rsid w:val="00C568DF"/>
    <w:rsid w:val="00C658AA"/>
    <w:rsid w:val="00C767AE"/>
    <w:rsid w:val="00C85FC9"/>
    <w:rsid w:val="00C87292"/>
    <w:rsid w:val="00C935CD"/>
    <w:rsid w:val="00C9451E"/>
    <w:rsid w:val="00CB4F0F"/>
    <w:rsid w:val="00CC019B"/>
    <w:rsid w:val="00CC05D5"/>
    <w:rsid w:val="00CF1D1D"/>
    <w:rsid w:val="00D004A3"/>
    <w:rsid w:val="00D02410"/>
    <w:rsid w:val="00D0645B"/>
    <w:rsid w:val="00D334B6"/>
    <w:rsid w:val="00D40BFB"/>
    <w:rsid w:val="00D42230"/>
    <w:rsid w:val="00D4464D"/>
    <w:rsid w:val="00D46804"/>
    <w:rsid w:val="00D50A95"/>
    <w:rsid w:val="00D61DEC"/>
    <w:rsid w:val="00D7375A"/>
    <w:rsid w:val="00D83B20"/>
    <w:rsid w:val="00D91E04"/>
    <w:rsid w:val="00D97233"/>
    <w:rsid w:val="00D97B09"/>
    <w:rsid w:val="00DA5564"/>
    <w:rsid w:val="00DB6B01"/>
    <w:rsid w:val="00DD5FBC"/>
    <w:rsid w:val="00DE04F1"/>
    <w:rsid w:val="00DF0E0C"/>
    <w:rsid w:val="00E0062D"/>
    <w:rsid w:val="00E15927"/>
    <w:rsid w:val="00E16638"/>
    <w:rsid w:val="00E16CC1"/>
    <w:rsid w:val="00E17A82"/>
    <w:rsid w:val="00E210D4"/>
    <w:rsid w:val="00E22048"/>
    <w:rsid w:val="00E24D1C"/>
    <w:rsid w:val="00E306BD"/>
    <w:rsid w:val="00E43963"/>
    <w:rsid w:val="00E767F9"/>
    <w:rsid w:val="00E931D8"/>
    <w:rsid w:val="00EB6F3F"/>
    <w:rsid w:val="00EB7253"/>
    <w:rsid w:val="00EB797C"/>
    <w:rsid w:val="00EC7098"/>
    <w:rsid w:val="00ED1B8A"/>
    <w:rsid w:val="00ED2671"/>
    <w:rsid w:val="00ED340F"/>
    <w:rsid w:val="00ED4024"/>
    <w:rsid w:val="00EE6259"/>
    <w:rsid w:val="00EF2026"/>
    <w:rsid w:val="00F002B3"/>
    <w:rsid w:val="00F02439"/>
    <w:rsid w:val="00F21181"/>
    <w:rsid w:val="00F215A1"/>
    <w:rsid w:val="00F27B25"/>
    <w:rsid w:val="00F339FD"/>
    <w:rsid w:val="00F36E38"/>
    <w:rsid w:val="00F4043D"/>
    <w:rsid w:val="00F446E1"/>
    <w:rsid w:val="00F45B95"/>
    <w:rsid w:val="00F514FB"/>
    <w:rsid w:val="00F6249B"/>
    <w:rsid w:val="00F870D9"/>
    <w:rsid w:val="00F903ED"/>
    <w:rsid w:val="00F90DAF"/>
    <w:rsid w:val="00FA4649"/>
    <w:rsid w:val="00FA7203"/>
    <w:rsid w:val="00FB4CF2"/>
    <w:rsid w:val="00FC3B34"/>
    <w:rsid w:val="00FD021F"/>
    <w:rsid w:val="00FD2088"/>
    <w:rsid w:val="00FD73DF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4D5A4B-1DEC-41AC-BB7A-98EA0FC2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AC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D7375A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8B2B2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23ED6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881C25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041A5F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F2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3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800</Words>
  <Characters>977</Characters>
  <Application>Microsoft Office Word</Application>
  <DocSecurity>0</DocSecurity>
  <Lines>122</Lines>
  <Paragraphs>136</Paragraphs>
  <ScaleCrop>false</ScaleCrop>
  <Company>mirdc</Company>
  <LinksUpToDate>false</LinksUpToDate>
  <CharactersWithSpaces>1641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13</cp:revision>
  <cp:lastPrinted>2023-06-27T08:05:00Z</cp:lastPrinted>
  <dcterms:created xsi:type="dcterms:W3CDTF">2025-04-06T02:05:00Z</dcterms:created>
  <dcterms:modified xsi:type="dcterms:W3CDTF">2025-04-10T10:04:00Z</dcterms:modified>
</cp:coreProperties>
</file>